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C9" w:rsidRDefault="001364C9" w:rsidP="001364C9">
      <w:pPr>
        <w:pStyle w:val="aff1"/>
        <w:jc w:val="center"/>
      </w:pPr>
      <w:r>
        <w:t xml:space="preserve">МУНИЦИПАЛЬНОЕ БЮДЖЕТНОЕ ОБЩЕОБРАЗОВАТЕЛЬНОЕ </w:t>
      </w:r>
    </w:p>
    <w:p w:rsidR="001364C9" w:rsidRDefault="001364C9" w:rsidP="001364C9">
      <w:pPr>
        <w:pStyle w:val="aff1"/>
        <w:jc w:val="center"/>
      </w:pPr>
      <w:r>
        <w:t>УЧРЕЖДЕНИЕ КОНОПЛИНСКАЯ СРЕДНЯЯ  ШКОЛА УХОЛОВСКОГО</w:t>
      </w:r>
    </w:p>
    <w:p w:rsidR="001364C9" w:rsidRDefault="001364C9" w:rsidP="001364C9">
      <w:pPr>
        <w:pStyle w:val="aff1"/>
        <w:jc w:val="center"/>
      </w:pPr>
      <w:r>
        <w:t xml:space="preserve"> МУНИЦИПАЛЬНОГО РАЙОНА РЯЗАНСКОЙ ОБЛАСТИ</w:t>
      </w:r>
    </w:p>
    <w:p w:rsidR="001364C9" w:rsidRDefault="001364C9" w:rsidP="001364C9">
      <w:pPr>
        <w:pStyle w:val="aff1"/>
        <w:jc w:val="center"/>
      </w:pPr>
    </w:p>
    <w:p w:rsidR="001364C9" w:rsidRDefault="001364C9" w:rsidP="001364C9">
      <w:pPr>
        <w:rPr>
          <w:b/>
        </w:rPr>
      </w:pPr>
      <w:r>
        <w:rPr>
          <w:b/>
        </w:rPr>
        <w:t xml:space="preserve">                                                           ИНН 6222002602    КПП 622201001</w:t>
      </w:r>
    </w:p>
    <w:p w:rsidR="001364C9" w:rsidRDefault="001364C9" w:rsidP="001364C9">
      <w:pPr>
        <w:rPr>
          <w:b/>
        </w:rPr>
      </w:pPr>
      <w:r>
        <w:rPr>
          <w:b/>
        </w:rPr>
        <w:t xml:space="preserve">                            Юридический адрес:  391934. Рязанская область, Ухоловский  район ,</w:t>
      </w:r>
    </w:p>
    <w:p w:rsidR="001364C9" w:rsidRDefault="001364C9" w:rsidP="001364C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с.Коноплино, пер.Школьный, д.5.  Тел. (49154) 5-43-82</w:t>
      </w: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P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C9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Утверждено</w:t>
      </w: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УОиМП                                                             директор школы</w:t>
      </w: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/ Алексахина Е.Н.                                         ____________/ Чеснокова И.В.</w:t>
      </w: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Default="001364C9" w:rsidP="004F3D8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C9" w:rsidRPr="001364C9" w:rsidRDefault="001364C9" w:rsidP="001364C9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96"/>
          <w:szCs w:val="28"/>
        </w:rPr>
      </w:pPr>
      <w:r w:rsidRPr="001364C9">
        <w:rPr>
          <w:rFonts w:ascii="Times New Roman" w:hAnsi="Times New Roman" w:cs="Times New Roman"/>
          <w:sz w:val="96"/>
          <w:szCs w:val="28"/>
        </w:rPr>
        <w:t>ПРОГРАММА РАЗВИТИЯ ШКОЛЫ</w:t>
      </w:r>
    </w:p>
    <w:p w:rsidR="001364C9" w:rsidRPr="001364C9" w:rsidRDefault="001364C9" w:rsidP="001364C9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96"/>
          <w:szCs w:val="28"/>
        </w:rPr>
      </w:pPr>
    </w:p>
    <w:p w:rsidR="005E5DEB" w:rsidRDefault="005E5DE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64C9" w:rsidRDefault="001364C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id w:val="-579908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65E8" w:rsidRPr="001665E8" w:rsidRDefault="00722B83" w:rsidP="00371166">
          <w:pPr>
            <w:pStyle w:val="af8"/>
            <w:spacing w:after="360"/>
            <w:ind w:left="567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665E8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:rsidR="00721896" w:rsidRPr="00721896" w:rsidRDefault="005E7AD6">
          <w:pPr>
            <w:pStyle w:val="1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721896">
            <w:instrText xml:space="preserve"> TOC \o "1-4" \h \z \u </w:instrText>
          </w:r>
          <w:r>
            <w:fldChar w:fldCharType="separate"/>
          </w:r>
          <w:hyperlink w:anchor="_Toc169531956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1.Паспорт Программы развития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_Toc169531956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1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57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 Информационная справка об ОО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_Toc169531957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1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58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 Проблемно-ориентированный анализ текущего состояния и результатов самодиагностики.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_Toc169531958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23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59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3.1. Результаты самодиагностики, установление уровня достижения результатов Проекта (баллы, уровень по каждому направлению и в целом).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_Toc169531959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23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0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3.2. Описание дефицитов по каждому магистральному направлению и ключевому условию.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_Toc169531960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137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3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1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3.2.1. Описание возможных причин возникновения дефицитов, внутренних и внешних факторов влияния на развитие школы.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_Toc169531961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137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3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2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3.2.2. Анализ текущего состояния и перспектив развития школы.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_Toc169531962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140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1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3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 Основные направления развития организации.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_Toc169531963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23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4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4.1. Возможные действия, направленные на совершенствование деятельности по каждому магистральному направлению и ключевому условию.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_Toc169531964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5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Знание.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_Toc169531965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6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Здоровье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_Toc169531966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7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Творчество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_Toc169531967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8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Воспитание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_Toc169531968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69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Профориентация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_Toc169531969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70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Учитель. Школьная команда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_Toc169531970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71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Школьный климат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_Toc169531971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4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72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Образовательная среда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_Toc169531972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146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23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73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4.2. Управленческие решения, направленные на устранение причин возникновения дефицитов.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_Toc169531973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147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1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74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5. Ожидаемые результаты реализации Программы развития (повышение, сохранение уровня).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_Toc169531974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154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Pr="00721896" w:rsidRDefault="005E7AD6">
          <w:pPr>
            <w:pStyle w:val="12"/>
            <w:tabs>
              <w:tab w:val="right" w:leader="dot" w:pos="1047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531975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6. Механизмы реализации Программы развития.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_Toc169531975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155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896" w:rsidRDefault="005E7AD6">
          <w:pPr>
            <w:pStyle w:val="12"/>
            <w:tabs>
              <w:tab w:val="right" w:leader="dot" w:pos="10478"/>
            </w:tabs>
            <w:rPr>
              <w:rFonts w:eastAsiaTheme="minorEastAsia"/>
              <w:noProof/>
              <w:lang w:eastAsia="ru-RU"/>
            </w:rPr>
          </w:pPr>
          <w:hyperlink w:anchor="_Toc169531976" w:history="1">
            <w:r w:rsidR="00721896" w:rsidRPr="00721896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7. Дорожная карта реализации Программы развития.</w:t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21896"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_Toc169531976 \h </w:instrTex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C2D90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Pr="007218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2B83" w:rsidRDefault="005E7AD6">
          <w:r>
            <w:fldChar w:fldCharType="end"/>
          </w:r>
        </w:p>
      </w:sdtContent>
    </w:sdt>
    <w:p w:rsidR="0026260B" w:rsidRPr="009E7D9E" w:rsidRDefault="0026260B" w:rsidP="0026260B">
      <w:pPr>
        <w:jc w:val="center"/>
        <w:rPr>
          <w:rFonts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6260B" w:rsidRPr="001665E8" w:rsidRDefault="0026260B" w:rsidP="001665E8">
      <w:pPr>
        <w:pStyle w:val="1"/>
      </w:pPr>
      <w:bookmarkStart w:id="1" w:name="_Toc160380305"/>
      <w:bookmarkStart w:id="2" w:name="_Toc169167092"/>
      <w:bookmarkStart w:id="3" w:name="_Toc169531881"/>
      <w:bookmarkStart w:id="4" w:name="_Toc169531956"/>
      <w:r w:rsidRPr="001665E8">
        <w:lastRenderedPageBreak/>
        <w:t>1.Паспорт Программы развития</w:t>
      </w:r>
      <w:bookmarkEnd w:id="1"/>
      <w:bookmarkEnd w:id="2"/>
      <w:bookmarkEnd w:id="3"/>
      <w:bookmarkEnd w:id="4"/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445"/>
        <w:gridCol w:w="7167"/>
      </w:tblGrid>
      <w:tr w:rsidR="0026260B" w:rsidRPr="0075658D" w:rsidTr="0026260B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26260B" w:rsidRPr="0075658D" w:rsidTr="0026260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C20981" w:rsidP="005837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Коноплинская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795">
              <w:rPr>
                <w:rFonts w:hAnsi="Times New Roman" w:cs="Times New Roman"/>
                <w:color w:val="000000"/>
                <w:sz w:val="24"/>
                <w:szCs w:val="24"/>
              </w:rPr>
              <w:t>Ухоловского</w:t>
            </w:r>
            <w:r w:rsidR="005837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795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Рязанской</w:t>
            </w:r>
            <w:r w:rsidR="005837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60B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</w:tr>
      <w:tr w:rsidR="0026260B" w:rsidRPr="0075658D" w:rsidTr="0026260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26260B" w:rsidRPr="007915A8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26260B" w:rsidRDefault="0026260B" w:rsidP="00262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26260B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9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Письмо Минпросвещения России от 11.05.2021 № СК-123/07.</w:t>
            </w:r>
          </w:p>
          <w:p w:rsidR="0026260B" w:rsidRPr="007915A8" w:rsidRDefault="0026260B" w:rsidP="005837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11.Устав МБОУ </w:t>
            </w:r>
            <w:r w:rsidR="00583795">
              <w:rPr>
                <w:rFonts w:ascii="Times New Roman" w:hAnsi="Times New Roman" w:cs="Times New Roman"/>
                <w:sz w:val="24"/>
                <w:szCs w:val="24"/>
              </w:rPr>
              <w:t>Коноплинская средняя школа</w:t>
            </w:r>
          </w:p>
        </w:tc>
      </w:tr>
      <w:tr w:rsidR="0026260B" w:rsidRPr="0075658D" w:rsidTr="0026260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AD28F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8FD">
              <w:rPr>
                <w:rFonts w:ascii="Times New Roman" w:hAnsi="Times New Roman" w:cs="Times New Roman"/>
                <w:sz w:val="24"/>
              </w:rPr>
              <w:t>Формирование и реализация модели современной школы,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</w:t>
            </w:r>
            <w:r w:rsidR="00583795">
              <w:rPr>
                <w:rFonts w:ascii="Times New Roman" w:hAnsi="Times New Roman" w:cs="Times New Roman"/>
                <w:sz w:val="24"/>
              </w:rPr>
              <w:t xml:space="preserve">йской гражданской идентичности, </w:t>
            </w:r>
            <w:r w:rsidRPr="00AD28FD">
              <w:rPr>
                <w:rFonts w:ascii="Times New Roman" w:hAnsi="Times New Roman" w:cs="Times New Roman"/>
                <w:sz w:val="24"/>
              </w:rPr>
              <w:t>духовно-нравственной культуры на основе российских традиционных духовных и культурных ценностей.</w:t>
            </w:r>
          </w:p>
        </w:tc>
      </w:tr>
      <w:tr w:rsidR="0026260B" w:rsidRPr="0075658D" w:rsidTr="0026260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before="102"/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 w:rsidR="00710D59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 w:rsidR="00710D5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710D5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3092"/>
                <w:tab w:val="left" w:pos="5159"/>
                <w:tab w:val="left" w:pos="6042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 и</w:t>
            </w:r>
            <w:r w:rsidR="00710D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 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 xml:space="preserve">социокультурных, духовно- нравственных ценностей и принятых </w:t>
            </w:r>
            <w:r>
              <w:rPr>
                <w:sz w:val="24"/>
              </w:rPr>
              <w:lastRenderedPageBreak/>
              <w:t xml:space="preserve">в российском обществе правил и норм поведения в интересах человека, семьи, общества и </w:t>
            </w:r>
            <w:r>
              <w:rPr>
                <w:spacing w:val="-2"/>
                <w:sz w:val="24"/>
              </w:rPr>
              <w:t>государства;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3070"/>
                <w:tab w:val="left" w:pos="4789"/>
                <w:tab w:val="left" w:pos="5638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      </w:r>
            <w:r>
              <w:rPr>
                <w:spacing w:val="-2"/>
                <w:sz w:val="24"/>
              </w:rPr>
              <w:t>культурному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традициям </w:t>
            </w:r>
            <w:r>
              <w:rPr>
                <w:sz w:val="24"/>
              </w:rPr>
              <w:t>многонационального народа Российской Федерации, природе и окружающей среде;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обучающихся (интеллекта, таланта, личности);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сохранения и укрепления физического и эмоционального здоровья</w:t>
            </w:r>
            <w:r w:rsidR="00DE03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Создание и совершенствование комфортного и безопасного школьного климата;</w:t>
            </w:r>
          </w:p>
          <w:p w:rsidR="0026260B" w:rsidRPr="00AD28FD" w:rsidRDefault="0026260B" w:rsidP="003579C6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ind w:left="302" w:hanging="21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AD28FD">
              <w:rPr>
                <w:sz w:val="24"/>
              </w:rPr>
              <w:t>оздание и развитие современной мотивирующей образовательной среды.</w:t>
            </w:r>
          </w:p>
        </w:tc>
      </w:tr>
      <w:tr w:rsidR="0026260B" w:rsidRPr="0075658D" w:rsidTr="0026260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Default="0026260B" w:rsidP="003579C6">
            <w:pPr>
              <w:pStyle w:val="TableParagraph"/>
              <w:numPr>
                <w:ilvl w:val="0"/>
                <w:numId w:val="3"/>
              </w:numPr>
              <w:tabs>
                <w:tab w:val="left" w:pos="2732"/>
                <w:tab w:val="left" w:pos="4955"/>
              </w:tabs>
              <w:spacing w:before="102"/>
              <w:ind w:left="302" w:right="63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Достигнуты показатели высокого уровня «Школы Минпросвещения России», соответствие единым требованиям к образовательной среде, школьному </w:t>
            </w:r>
            <w:r>
              <w:rPr>
                <w:spacing w:val="-2"/>
                <w:sz w:val="24"/>
              </w:rPr>
              <w:t xml:space="preserve">климату, организации образовательной, </w:t>
            </w:r>
            <w:r>
              <w:rPr>
                <w:sz w:val="24"/>
              </w:rPr>
              <w:t>просветительской, воспитательной деятельности;</w:t>
            </w:r>
          </w:p>
          <w:p w:rsidR="0026260B" w:rsidRPr="00AD28FD" w:rsidRDefault="0026260B" w:rsidP="003579C6">
            <w:pPr>
              <w:pStyle w:val="TableParagraph"/>
              <w:numPr>
                <w:ilvl w:val="0"/>
                <w:numId w:val="3"/>
              </w:numPr>
              <w:tabs>
                <w:tab w:val="left" w:pos="2732"/>
                <w:tab w:val="left" w:pos="4955"/>
              </w:tabs>
              <w:spacing w:before="102"/>
              <w:ind w:left="302" w:right="63" w:hanging="218"/>
              <w:jc w:val="both"/>
              <w:rPr>
                <w:sz w:val="24"/>
              </w:rPr>
            </w:pPr>
            <w:r>
              <w:rPr>
                <w:sz w:val="24"/>
              </w:rPr>
              <w:t>Ш</w:t>
            </w:r>
            <w:r w:rsidRPr="00AD28FD">
              <w:rPr>
                <w:sz w:val="24"/>
              </w:rPr>
              <w:t>кола работает по единым критериям, обеспечивает доступность качественного образования и</w:t>
            </w:r>
            <w:r w:rsidR="00DE0392">
              <w:rPr>
                <w:sz w:val="24"/>
              </w:rPr>
              <w:t xml:space="preserve"> </w:t>
            </w:r>
            <w:r w:rsidRPr="00AD28FD">
              <w:rPr>
                <w:sz w:val="24"/>
              </w:rPr>
              <w:t xml:space="preserve">предоставляет равные возможности для всех </w:t>
            </w:r>
            <w:r w:rsidRPr="00AD28FD">
              <w:rPr>
                <w:spacing w:val="-2"/>
                <w:sz w:val="24"/>
              </w:rPr>
              <w:t>обучающихся;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3"/>
              </w:numPr>
              <w:spacing w:before="102"/>
              <w:ind w:left="302" w:right="63" w:hanging="284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 и работают во взаимодействии урочная, внеурочная деятельность и дополнительное образование детей;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3"/>
              </w:numPr>
              <w:tabs>
                <w:tab w:val="left" w:pos="2694"/>
                <w:tab w:val="left" w:pos="4649"/>
                <w:tab w:val="left" w:pos="5460"/>
              </w:tabs>
              <w:ind w:left="302" w:right="63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Основополагающим элементом в системе качественного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становления </w:t>
            </w:r>
            <w:r>
              <w:rPr>
                <w:sz w:val="24"/>
              </w:rPr>
              <w:t>гражданственности обучающихся является учитель;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3"/>
              </w:numPr>
              <w:ind w:left="302" w:right="63" w:hanging="284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 w:rsidR="00DE03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039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 w:rsidR="00DE039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DE039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обучение, профессиональное развитие педагогов;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3"/>
              </w:numPr>
              <w:ind w:left="302" w:right="63" w:hanging="284"/>
              <w:jc w:val="both"/>
              <w:rPr>
                <w:sz w:val="24"/>
              </w:rPr>
            </w:pPr>
            <w:r>
              <w:rPr>
                <w:sz w:val="24"/>
              </w:rPr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26260B" w:rsidRDefault="0026260B" w:rsidP="003579C6">
            <w:pPr>
              <w:pStyle w:val="TableParagraph"/>
              <w:numPr>
                <w:ilvl w:val="0"/>
                <w:numId w:val="3"/>
              </w:numPr>
              <w:ind w:left="302" w:right="63" w:hanging="284"/>
              <w:jc w:val="both"/>
              <w:rPr>
                <w:sz w:val="24"/>
              </w:rPr>
            </w:pPr>
            <w:r>
              <w:rPr>
                <w:sz w:val="24"/>
              </w:rPr>
              <w:t>Создана воспитывающая среда, ориентированная на формировании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      </w:r>
          </w:p>
          <w:p w:rsidR="0026260B" w:rsidRPr="00AD28FD" w:rsidRDefault="0026260B" w:rsidP="003579C6">
            <w:pPr>
              <w:pStyle w:val="TableParagraph"/>
              <w:numPr>
                <w:ilvl w:val="0"/>
                <w:numId w:val="3"/>
              </w:numPr>
              <w:tabs>
                <w:tab w:val="left" w:pos="2732"/>
                <w:tab w:val="left" w:pos="4955"/>
              </w:tabs>
              <w:spacing w:before="102"/>
              <w:ind w:left="302" w:right="63" w:hanging="284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качественное сетевое взаимодействие: заключены договора с учреждениями дополнительного образования, культуры, спорта, социальной защиты.</w:t>
            </w:r>
          </w:p>
        </w:tc>
      </w:tr>
      <w:tr w:rsidR="0026260B" w:rsidRPr="0075658D" w:rsidTr="0026260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BC0028" w:rsidRDefault="0026260B" w:rsidP="0026260B">
            <w:pPr>
              <w:ind w:lef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BC00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разработана</w:t>
            </w:r>
            <w:r w:rsidRPr="00BC00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административно-управленческой </w:t>
            </w:r>
            <w:r w:rsidRPr="00BC0028">
              <w:rPr>
                <w:rFonts w:ascii="Times New Roman" w:hAnsi="Times New Roman" w:cs="Times New Roman"/>
                <w:sz w:val="24"/>
                <w:szCs w:val="24"/>
              </w:rPr>
              <w:t>командой школы</w:t>
            </w:r>
          </w:p>
        </w:tc>
      </w:tr>
      <w:tr w:rsidR="0026260B" w:rsidRPr="0075658D" w:rsidTr="0026260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 2029 год</w:t>
            </w:r>
          </w:p>
        </w:tc>
      </w:tr>
      <w:tr w:rsidR="0026260B" w:rsidRPr="0075658D" w:rsidTr="0026260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26260B" w:rsidRPr="0075658D" w:rsidTr="0026260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март 2024-май 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BC0028" w:rsidRDefault="0026260B" w:rsidP="0026260B">
            <w:pPr>
              <w:pStyle w:val="TableParagraph"/>
              <w:spacing w:before="102"/>
              <w:ind w:left="140" w:right="45"/>
              <w:jc w:val="both"/>
              <w:rPr>
                <w:sz w:val="24"/>
              </w:rPr>
            </w:pPr>
            <w:r w:rsidRPr="00BC0028">
              <w:rPr>
                <w:sz w:val="24"/>
              </w:rPr>
              <w:t>Выявление перспективных направлений развития школы и моделирование ее нового качественного состояния, создание условий для реализации программы:</w:t>
            </w:r>
          </w:p>
          <w:p w:rsidR="0026260B" w:rsidRPr="00BC0028" w:rsidRDefault="0026260B" w:rsidP="003579C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C0028">
              <w:rPr>
                <w:sz w:val="24"/>
              </w:rPr>
              <w:t>рохождение самодиагностики по 8 направлениям Школы Минпросвещения России;</w:t>
            </w:r>
          </w:p>
          <w:p w:rsidR="0026260B" w:rsidRPr="00BC0028" w:rsidRDefault="0026260B" w:rsidP="003579C6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279" w:hanging="13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BC0028">
              <w:rPr>
                <w:sz w:val="24"/>
              </w:rPr>
              <w:t>пределение</w:t>
            </w:r>
            <w:r w:rsidR="00710D59">
              <w:rPr>
                <w:sz w:val="24"/>
              </w:rPr>
              <w:t xml:space="preserve"> </w:t>
            </w:r>
            <w:r w:rsidRPr="00BC0028">
              <w:rPr>
                <w:sz w:val="24"/>
              </w:rPr>
              <w:t>приоритетных</w:t>
            </w:r>
            <w:r w:rsidR="00710D59">
              <w:rPr>
                <w:sz w:val="24"/>
              </w:rPr>
              <w:t xml:space="preserve"> </w:t>
            </w:r>
            <w:r w:rsidRPr="00BC0028">
              <w:rPr>
                <w:sz w:val="24"/>
              </w:rPr>
              <w:t>направлений</w:t>
            </w:r>
            <w:r w:rsidR="00710D59">
              <w:rPr>
                <w:sz w:val="24"/>
              </w:rPr>
              <w:t xml:space="preserve"> </w:t>
            </w:r>
            <w:r w:rsidRPr="00BC0028">
              <w:rPr>
                <w:sz w:val="24"/>
              </w:rPr>
              <w:t>Программы</w:t>
            </w:r>
            <w:r w:rsidR="00710D59">
              <w:rPr>
                <w:sz w:val="24"/>
              </w:rPr>
              <w:t xml:space="preserve"> </w:t>
            </w:r>
            <w:r w:rsidRPr="00BC0028">
              <w:rPr>
                <w:spacing w:val="-2"/>
                <w:sz w:val="24"/>
              </w:rPr>
              <w:t>развития;</w:t>
            </w:r>
          </w:p>
          <w:p w:rsidR="0026260B" w:rsidRPr="00BC0028" w:rsidRDefault="0026260B" w:rsidP="003579C6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before="40"/>
              <w:ind w:right="45" w:firstLine="0"/>
              <w:jc w:val="both"/>
              <w:rPr>
                <w:sz w:val="24"/>
              </w:rPr>
            </w:pPr>
            <w:r w:rsidRPr="00BC0028">
              <w:rPr>
                <w:sz w:val="24"/>
              </w:rPr>
              <w:t xml:space="preserve">Разработка целевых проектов реализации Программы </w:t>
            </w:r>
            <w:r w:rsidRPr="00BC0028">
              <w:rPr>
                <w:spacing w:val="-2"/>
                <w:sz w:val="24"/>
              </w:rPr>
              <w:t>развития;</w:t>
            </w:r>
          </w:p>
          <w:p w:rsidR="0026260B" w:rsidRPr="00BC0028" w:rsidRDefault="0026260B" w:rsidP="003579C6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279" w:hanging="139"/>
              <w:jc w:val="both"/>
              <w:rPr>
                <w:sz w:val="24"/>
              </w:rPr>
            </w:pPr>
            <w:r w:rsidRPr="00BC0028">
              <w:rPr>
                <w:sz w:val="24"/>
              </w:rPr>
              <w:t>Разработка</w:t>
            </w:r>
            <w:r w:rsidR="00DE0392">
              <w:rPr>
                <w:sz w:val="24"/>
              </w:rPr>
              <w:t xml:space="preserve"> </w:t>
            </w:r>
            <w:r w:rsidRPr="00BC0028">
              <w:rPr>
                <w:sz w:val="24"/>
              </w:rPr>
              <w:t>Дорожной</w:t>
            </w:r>
            <w:r w:rsidR="00DE0392">
              <w:rPr>
                <w:sz w:val="24"/>
              </w:rPr>
              <w:t xml:space="preserve"> </w:t>
            </w:r>
            <w:r w:rsidRPr="00BC0028">
              <w:rPr>
                <w:spacing w:val="-4"/>
                <w:sz w:val="24"/>
              </w:rPr>
              <w:t>карты</w:t>
            </w:r>
          </w:p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028">
              <w:rPr>
                <w:rFonts w:ascii="Times New Roman" w:hAnsi="Times New Roman" w:cs="Times New Roman"/>
                <w:sz w:val="24"/>
              </w:rPr>
              <w:t>Подготовка</w:t>
            </w:r>
            <w:r w:rsidR="00DE039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0028">
              <w:rPr>
                <w:rFonts w:ascii="Times New Roman" w:hAnsi="Times New Roman" w:cs="Times New Roman"/>
                <w:sz w:val="24"/>
              </w:rPr>
              <w:t>локальных</w:t>
            </w:r>
            <w:r w:rsidR="00DE039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0028">
              <w:rPr>
                <w:rFonts w:ascii="Times New Roman" w:hAnsi="Times New Roman" w:cs="Times New Roman"/>
                <w:spacing w:val="-2"/>
                <w:sz w:val="24"/>
              </w:rPr>
              <w:t>актов.</w:t>
            </w:r>
          </w:p>
        </w:tc>
      </w:tr>
      <w:tr w:rsidR="0026260B" w:rsidRPr="0075658D" w:rsidTr="0026260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 реализация</w:t>
            </w:r>
          </w:p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июнь 2024-май 2029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BC0028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0028">
              <w:rPr>
                <w:rFonts w:ascii="Times New Roman" w:hAnsi="Times New Roman" w:cs="Times New Roman"/>
                <w:sz w:val="24"/>
              </w:rPr>
              <w:t xml:space="preserve">Реализация целевых проектов, направленных на создание модели школы как центра развития образования, воспитания, творчества, профессионального самоопределения и здоровья </w:t>
            </w:r>
            <w:r w:rsidRPr="00BC0028">
              <w:rPr>
                <w:rFonts w:ascii="Times New Roman" w:hAnsi="Times New Roman" w:cs="Times New Roman"/>
                <w:spacing w:val="-2"/>
                <w:sz w:val="24"/>
              </w:rPr>
              <w:t>школьника</w:t>
            </w:r>
          </w:p>
        </w:tc>
      </w:tr>
      <w:tr w:rsidR="0026260B" w:rsidRPr="0075658D" w:rsidTr="0026260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июнь 2029-декабрь 2029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26260B" w:rsidRPr="0075658D" w:rsidTr="0026260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EF6E6B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D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  <w:r w:rsidRPr="0013236D">
              <w:rPr>
                <w:rFonts w:ascii="Times New Roman" w:hAnsi="Times New Roman" w:cs="Times New Roman"/>
              </w:rPr>
              <w:br/>
            </w:r>
            <w:r w:rsidRPr="0013236D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</w:tr>
      <w:tr w:rsidR="0026260B" w:rsidRPr="0075658D" w:rsidTr="0026260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60B" w:rsidRPr="0075658D" w:rsidRDefault="0026260B" w:rsidP="00262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92" w:rsidRDefault="0026260B" w:rsidP="0026260B">
            <w:pPr>
              <w:ind w:left="18"/>
              <w:jc w:val="both"/>
              <w:rPr>
                <w:rFonts w:ascii="Times New Roman" w:hAnsi="Times New Roman" w:cs="Times New Roman"/>
                <w:sz w:val="24"/>
              </w:rPr>
            </w:pPr>
            <w:r w:rsidRPr="008F797E">
              <w:rPr>
                <w:sz w:val="24"/>
              </w:rPr>
              <w:t>Управление и контроль за реализацией программы</w:t>
            </w:r>
            <w:r w:rsidR="00DE0392">
              <w:rPr>
                <w:sz w:val="24"/>
              </w:rPr>
              <w:t xml:space="preserve"> </w:t>
            </w:r>
            <w:r w:rsidRPr="008F797E">
              <w:rPr>
                <w:sz w:val="24"/>
              </w:rPr>
              <w:t xml:space="preserve">осуществляет директор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Коноплинская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Ухоловского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Рязанской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="00DE0392" w:rsidRPr="008F79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0392">
              <w:rPr>
                <w:rFonts w:ascii="Times New Roman" w:hAnsi="Times New Roman" w:cs="Times New Roman"/>
                <w:sz w:val="24"/>
              </w:rPr>
              <w:t xml:space="preserve">Чеснокова Ирина Витальевна </w:t>
            </w:r>
          </w:p>
          <w:p w:rsidR="0026260B" w:rsidRPr="008F797E" w:rsidRDefault="0026260B" w:rsidP="0026260B">
            <w:pPr>
              <w:ind w:left="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97E">
              <w:rPr>
                <w:rFonts w:ascii="Times New Roman" w:hAnsi="Times New Roman" w:cs="Times New Roman"/>
                <w:sz w:val="24"/>
              </w:rPr>
              <w:t>Принятие управленческих решений по конкретизации плана мероприятий по реализации Программы развития осуществляет административно-управленческая команда</w:t>
            </w:r>
          </w:p>
          <w:p w:rsidR="0026260B" w:rsidRPr="0075658D" w:rsidRDefault="0026260B" w:rsidP="00DE03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E0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Коноплинская средняя школа</w:t>
            </w:r>
          </w:p>
        </w:tc>
      </w:tr>
    </w:tbl>
    <w:p w:rsidR="0026260B" w:rsidRDefault="0026260B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EFC" w:rsidRDefault="008E4EFC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D87" w:rsidRDefault="004F3D87" w:rsidP="0026260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D87" w:rsidRPr="005E5DEB" w:rsidRDefault="004F3D87" w:rsidP="001665E8">
      <w:pPr>
        <w:pStyle w:val="1"/>
      </w:pPr>
      <w:bookmarkStart w:id="5" w:name="_Toc160380306"/>
      <w:bookmarkStart w:id="6" w:name="_Toc169531882"/>
      <w:bookmarkStart w:id="7" w:name="_Toc169531957"/>
      <w:r w:rsidRPr="005E5DEB">
        <w:lastRenderedPageBreak/>
        <w:t>2. Информационная справка об ОО</w:t>
      </w:r>
      <w:bookmarkEnd w:id="5"/>
      <w:bookmarkEnd w:id="6"/>
      <w:bookmarkEnd w:id="7"/>
    </w:p>
    <w:tbl>
      <w:tblPr>
        <w:tblStyle w:val="af0"/>
        <w:tblW w:w="5000" w:type="pct"/>
        <w:tblLook w:val="04A0"/>
      </w:tblPr>
      <w:tblGrid>
        <w:gridCol w:w="2747"/>
        <w:gridCol w:w="7957"/>
      </w:tblGrid>
      <w:tr w:rsidR="004F3D87" w:rsidRPr="004F3D87" w:rsidTr="0018410C">
        <w:tc>
          <w:tcPr>
            <w:tcW w:w="1283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F3D87" w:rsidRPr="00911BE0" w:rsidTr="0018410C">
        <w:tc>
          <w:tcPr>
            <w:tcW w:w="1283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Коноплинская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Ухоловского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Рязанской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392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2. Дата создания: 01 сентября 196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3. ИНН: 62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учредителе(ях) ОО: администрация муниципального образования- 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йон Рязанской области.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лицензии и приложения к лицензии: № 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2015 г..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ОО: 39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1934,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 область, 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с Коноплино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ОО: </w:t>
            </w:r>
            <w:r w:rsidR="00911BE0">
              <w:rPr>
                <w:rFonts w:ascii="Times New Roman" w:hAnsi="Times New Roman" w:cs="Times New Roman"/>
                <w:sz w:val="24"/>
                <w:szCs w:val="24"/>
              </w:rPr>
              <w:t>89105767138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ОО: </w:t>
            </w:r>
            <w:r w:rsid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11BE0" w:rsidRPr="00911BE0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  <w:p w:rsidR="00911BE0" w:rsidRPr="00E2138F" w:rsidRDefault="004F3D87" w:rsidP="00911BE0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«Интернет»:</w:t>
            </w:r>
            <w:r w:rsidR="00911BE0" w:rsidRPr="0091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D87" w:rsidRPr="00E2138F" w:rsidRDefault="00911BE0" w:rsidP="00911BE0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konoplinskaya</w:t>
            </w: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21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F3D87" w:rsidRPr="004F3D87" w:rsidTr="0018410C">
        <w:tc>
          <w:tcPr>
            <w:tcW w:w="1283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образования:</w:t>
            </w:r>
            <w:r w:rsidR="0013236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всего -</w:t>
            </w:r>
            <w:r w:rsidR="00911BE0" w:rsidRPr="00911B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3236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начальное з</w:t>
            </w:r>
            <w:r w:rsidR="0013236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вено- </w:t>
            </w:r>
            <w:r w:rsidR="00911BE0" w:rsidRPr="00BB19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4F3D87" w:rsidRPr="00FC2E1B" w:rsidRDefault="0013236D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звено- </w:t>
            </w:r>
            <w:r w:rsidR="00BB1949" w:rsidRPr="00BB19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4F3D87" w:rsidRPr="00FC2E1B" w:rsidRDefault="0013236D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звено- </w:t>
            </w:r>
            <w:r w:rsidR="00911BE0" w:rsidRPr="00E21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13236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ичие и количество детей с ОВЗ- </w:t>
            </w:r>
            <w:r w:rsidR="00911BE0" w:rsidRPr="00911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13236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 детей-инвалидов- </w:t>
            </w:r>
            <w:r w:rsidR="00BB1949" w:rsidRPr="00BB1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технологии: цифровые образовательные технологии, технологии проблемного обучения, технологии критериального оценивания, игровые технологий.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 - русский. Внеурочная   деятельность   осуществляется   по   основным направлениям, определенных ФГОС.</w:t>
            </w:r>
          </w:p>
        </w:tc>
      </w:tr>
      <w:tr w:rsidR="004F3D87" w:rsidRPr="004F3D87" w:rsidTr="0018410C">
        <w:tc>
          <w:tcPr>
            <w:tcW w:w="1283" w:type="pct"/>
          </w:tcPr>
          <w:p w:rsidR="004F3D87" w:rsidRPr="008A2900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0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программах: 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програм</w:t>
            </w:r>
            <w:r w:rsidR="00FC2E1B">
              <w:rPr>
                <w:rFonts w:ascii="Times New Roman" w:hAnsi="Times New Roman" w:cs="Times New Roman"/>
                <w:sz w:val="24"/>
                <w:szCs w:val="24"/>
              </w:rPr>
              <w:t>ма среднего общего образования.</w:t>
            </w:r>
          </w:p>
        </w:tc>
      </w:tr>
      <w:tr w:rsidR="004F3D87" w:rsidRPr="00FC2E1B" w:rsidTr="0018410C">
        <w:tc>
          <w:tcPr>
            <w:tcW w:w="1283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4F3D87" w:rsidRPr="00FC2E1B" w:rsidRDefault="004F3D87" w:rsidP="004C771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смен- 1 смена, </w:t>
            </w:r>
            <w:r w:rsidR="004C771E">
              <w:rPr>
                <w:rFonts w:ascii="Times New Roman" w:hAnsi="Times New Roman" w:cs="Times New Roman"/>
                <w:sz w:val="24"/>
                <w:szCs w:val="24"/>
              </w:rPr>
              <w:t>дней в учебной неделе- 5 дней.</w:t>
            </w:r>
          </w:p>
          <w:p w:rsidR="004F3D87" w:rsidRPr="00FC2E1B" w:rsidRDefault="004F3D87" w:rsidP="00BB1949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календарного учебного графика: начало обучения </w:t>
            </w:r>
            <w:r w:rsidR="00BB1949" w:rsidRPr="00BB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36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 окончание обучения </w:t>
            </w:r>
            <w:r w:rsidR="00BB1949" w:rsidRPr="00BB1949">
              <w:rPr>
                <w:rFonts w:ascii="Times New Roman" w:hAnsi="Times New Roman" w:cs="Times New Roman"/>
                <w:sz w:val="24"/>
                <w:szCs w:val="24"/>
              </w:rPr>
              <w:t xml:space="preserve">28.05.2025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продолжительность учебного года- 34 учебных недели (33 учебных недели для 1 класса), продолжительность 1 четверти- 8 недель, 2 четверти-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 xml:space="preserve"> 4 дня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, 3 четверти – 1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недель, 4 четверти-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8 недель 1 день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>, продолжительность каникул- 30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дней, продолжительность дополнительных каникул для 1 класса-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дней.</w:t>
            </w:r>
          </w:p>
        </w:tc>
      </w:tr>
      <w:tr w:rsidR="004F3D87" w:rsidRPr="00FC2E1B" w:rsidTr="0018410C">
        <w:tc>
          <w:tcPr>
            <w:tcW w:w="1283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4F3D87" w:rsidRPr="00FC2E1B" w:rsidRDefault="00FC2E1B" w:rsidP="004C771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работников-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>, количест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во педагогических работников-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нь / ученое звание 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видам)- 0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ведомственные награды (по видам)-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работников, имеющих государственные награды- 0; </w:t>
            </w:r>
          </w:p>
          <w:p w:rsidR="004F3D87" w:rsidRPr="00FC2E1B" w:rsidRDefault="004F3D87" w:rsidP="004C771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долю рабо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тников с высшим образованием- </w:t>
            </w:r>
            <w:r w:rsidR="00BB1949">
              <w:rPr>
                <w:rFonts w:ascii="Times New Roman" w:hAnsi="Times New Roman" w:cs="Times New Roman"/>
                <w:sz w:val="24"/>
                <w:szCs w:val="24"/>
              </w:rPr>
              <w:t>11 человек -</w:t>
            </w:r>
            <w:r w:rsidR="00EE44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>ую квалификационную категорию-</w:t>
            </w:r>
            <w:r w:rsidR="00EE4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-</w:t>
            </w:r>
            <w:r w:rsidR="00EE4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учителей, имеющих квалификационную категорию «педагог-наставник»/«педагог-методист»-0; </w:t>
            </w:r>
          </w:p>
          <w:p w:rsidR="004F3D87" w:rsidRPr="00FC2E1B" w:rsidRDefault="004F3D87" w:rsidP="00EE4481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 (выпускники школы – работники ОО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молодые специалисты 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4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E4481">
              <w:rPr>
                <w:rFonts w:ascii="Times New Roman" w:hAnsi="Times New Roman" w:cs="Times New Roman"/>
                <w:sz w:val="24"/>
                <w:szCs w:val="24"/>
              </w:rPr>
              <w:t>, целевое обучение - 2</w:t>
            </w:r>
            <w:r w:rsidR="0018410C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3D87" w:rsidRPr="00FC2E1B" w:rsidTr="0018410C">
        <w:tc>
          <w:tcPr>
            <w:tcW w:w="1283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4F3D87" w:rsidRPr="00901C12" w:rsidRDefault="004F3D87" w:rsidP="00ED5B26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E4481" w:rsidRPr="00901C12">
              <w:rPr>
                <w:rFonts w:ascii="Times New Roman" w:hAnsi="Times New Roman" w:cs="Times New Roman"/>
                <w:sz w:val="24"/>
                <w:szCs w:val="24"/>
              </w:rPr>
              <w:t>Коноплинская средняя школа</w:t>
            </w:r>
            <w:r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успешно взаимодействует с:</w:t>
            </w:r>
            <w:r w:rsidR="00EE4481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C12">
              <w:rPr>
                <w:rFonts w:ascii="Times New Roman" w:hAnsi="Times New Roman" w:cs="Times New Roman"/>
                <w:sz w:val="24"/>
                <w:szCs w:val="24"/>
              </w:rPr>
              <w:t>Рязанским государственным университетом имени С.А. Есенина</w:t>
            </w:r>
            <w:r w:rsidR="0018410C" w:rsidRPr="00901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B26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26" w:rsidRPr="00901C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ОГБПОУ «</w:t>
            </w:r>
            <w:r w:rsidR="00ED5B26" w:rsidRPr="00901C1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Сараевский</w:t>
            </w:r>
            <w:r w:rsidR="00ED5B26" w:rsidRPr="00901C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D5B26" w:rsidRPr="00901C1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колледж</w:t>
            </w:r>
            <w:r w:rsidR="00ED5B26" w:rsidRPr="00901C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BD77FD" w:rsidRPr="00901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B26" w:rsidRPr="00901C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ОГБПОУ "</w:t>
            </w:r>
            <w:r w:rsidR="00ED5B26" w:rsidRPr="00901C1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Сапожковский</w:t>
            </w:r>
            <w:r w:rsidR="00ED5B26" w:rsidRPr="00901C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D5B26" w:rsidRPr="00901C1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Техникум</w:t>
            </w:r>
            <w:r w:rsidR="00ED5B26" w:rsidRPr="00901C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="0018410C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7FD" w:rsidRPr="00901C1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физкультурно-спортивным</w:t>
            </w:r>
            <w:r w:rsidR="0018410C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BD77FD" w:rsidRPr="00901C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8410C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4481" w:rsidRPr="00901C12">
              <w:rPr>
                <w:rFonts w:ascii="Times New Roman" w:hAnsi="Times New Roman" w:cs="Times New Roman"/>
                <w:sz w:val="24"/>
                <w:szCs w:val="24"/>
              </w:rPr>
              <w:t>Аксень», М</w:t>
            </w:r>
            <w:r w:rsidR="00BD77FD" w:rsidRPr="00901C12">
              <w:rPr>
                <w:rFonts w:ascii="Times New Roman" w:hAnsi="Times New Roman" w:cs="Times New Roman"/>
                <w:sz w:val="24"/>
                <w:szCs w:val="24"/>
              </w:rPr>
              <w:t>узеем</w:t>
            </w:r>
            <w:r w:rsidR="00EE4481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– усадьбой М.Д. Скобелева</w:t>
            </w:r>
            <w:r w:rsidR="00ED5B26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10C" w:rsidRPr="00901C12">
              <w:rPr>
                <w:rFonts w:ascii="Times New Roman" w:hAnsi="Times New Roman" w:cs="Times New Roman"/>
                <w:sz w:val="24"/>
                <w:szCs w:val="24"/>
              </w:rPr>
              <w:t>– патриотическое, физкультурно-спортивное</w:t>
            </w:r>
            <w:r w:rsidR="00ED5B26" w:rsidRPr="0090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10C" w:rsidRPr="00901C12">
              <w:rPr>
                <w:rFonts w:ascii="Times New Roman" w:hAnsi="Times New Roman" w:cs="Times New Roman"/>
                <w:sz w:val="24"/>
                <w:szCs w:val="24"/>
              </w:rPr>
              <w:t>направление взаимодействия.</w:t>
            </w:r>
          </w:p>
        </w:tc>
      </w:tr>
      <w:tr w:rsidR="004F3D87" w:rsidRPr="00FC2E1B" w:rsidTr="0018410C">
        <w:tc>
          <w:tcPr>
            <w:tcW w:w="1283" w:type="pct"/>
          </w:tcPr>
          <w:p w:rsidR="004F3D87" w:rsidRPr="00FC2E1B" w:rsidRDefault="004F3D87" w:rsidP="004F3D87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E1B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4F3D87" w:rsidRDefault="00ED5B26" w:rsidP="00BD69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году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школы награждена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медалью «За о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>собые успехи в учении</w:t>
            </w:r>
            <w:r w:rsidRPr="00ED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чащиеся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Коноплинская средняя школа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 становились призерами 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и победителями 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>и регионального этапов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ВсОШ, лауреатами и дипломантами творческих конкурсов,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87" w:rsidRPr="00FC2E1B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77FD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этапа ВсОШ</w:t>
            </w:r>
            <w:r w:rsidR="004E3E82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C12" w:rsidRPr="00901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C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E3E82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22"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r w:rsidR="00311742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стипендию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Ухоловского</w:t>
            </w:r>
            <w:r w:rsidR="00311742" w:rsidRPr="00FC2E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одарённым детям и молодёжи. </w:t>
            </w:r>
            <w:r w:rsidR="00BD6922">
              <w:rPr>
                <w:rFonts w:ascii="Times New Roman" w:hAnsi="Times New Roman" w:cs="Times New Roman"/>
                <w:sz w:val="24"/>
                <w:szCs w:val="24"/>
              </w:rPr>
              <w:t>Учащиеся школы успешно сдают нормы ГТО, принимают участие в  районных спортивных мероприятиях и занимают призовые места (кросс,«Лыжня России», «Зарничка»</w:t>
            </w:r>
            <w:r w:rsidR="00F15392">
              <w:rPr>
                <w:rFonts w:ascii="Times New Roman" w:hAnsi="Times New Roman" w:cs="Times New Roman"/>
                <w:sz w:val="24"/>
                <w:szCs w:val="24"/>
              </w:rPr>
              <w:t xml:space="preserve">), интересуются историей Рязанского края (экскурсия в с.Константиново, экскурсия в музей-усадьбу М.Д. Скобелева, посещение памятников участникам ВОВ, установленным в Ухоловском районе), </w:t>
            </w:r>
            <w:r w:rsidR="00E2138F">
              <w:rPr>
                <w:rFonts w:ascii="Times New Roman" w:hAnsi="Times New Roman" w:cs="Times New Roman"/>
                <w:sz w:val="24"/>
                <w:szCs w:val="24"/>
              </w:rPr>
              <w:t>продвигают волонтёрское движение, получая благодарности за участие в акциях и проектах.</w:t>
            </w:r>
          </w:p>
          <w:p w:rsidR="00F15392" w:rsidRPr="00BD6922" w:rsidRDefault="00F15392" w:rsidP="00BD6922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D87" w:rsidRPr="00FC2E1B" w:rsidRDefault="004F3D87" w:rsidP="008E4EF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F3D87" w:rsidRPr="00FC2E1B" w:rsidSect="000939D3">
          <w:pgSz w:w="11906" w:h="16838"/>
          <w:pgMar w:top="851" w:right="567" w:bottom="851" w:left="851" w:header="708" w:footer="708" w:gutter="0"/>
          <w:cols w:space="720"/>
        </w:sectPr>
      </w:pPr>
    </w:p>
    <w:p w:rsidR="000C6B93" w:rsidRPr="001A7EA6" w:rsidRDefault="000C6B93" w:rsidP="000C6B93">
      <w:pPr>
        <w:pStyle w:val="a3"/>
        <w:widowControl w:val="0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C6B93" w:rsidRPr="002855D8" w:rsidRDefault="000C6B93" w:rsidP="000C6B9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8"/>
        <w:gridCol w:w="2652"/>
        <w:gridCol w:w="1916"/>
        <w:gridCol w:w="1084"/>
        <w:gridCol w:w="1882"/>
        <w:gridCol w:w="1918"/>
        <w:gridCol w:w="2652"/>
        <w:gridCol w:w="3036"/>
      </w:tblGrid>
      <w:tr w:rsidR="000C6B93" w:rsidRPr="00E1645C" w:rsidTr="000C6B93">
        <w:trPr>
          <w:trHeight w:val="288"/>
          <w:tblHeader/>
        </w:trPr>
        <w:tc>
          <w:tcPr>
            <w:tcW w:w="562" w:type="dxa"/>
            <w:noWrap/>
            <w:hideMark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0C6B93" w:rsidRPr="00E1645C" w:rsidRDefault="000C6B93" w:rsidP="000C6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</w:t>
            </w:r>
            <w:r>
              <w:rPr>
                <w:rFonts w:ascii="Times New Roman" w:hAnsi="Times New Roman"/>
              </w:rPr>
              <w:lastRenderedPageBreak/>
              <w:t>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углубленном </w:t>
            </w:r>
            <w:r>
              <w:rPr>
                <w:rFonts w:ascii="Times New Roman" w:hAnsi="Times New Roman"/>
              </w:rPr>
              <w:lastRenderedPageBreak/>
              <w:t>уровне, актуализация мер морального и материального стимулирования.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</w:t>
            </w:r>
            <w:r>
              <w:rPr>
                <w:rFonts w:ascii="Times New Roman" w:hAnsi="Times New Roman"/>
              </w:rP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Наличие выпускников 11 класса, получивших медаль «За особые успехи в учении», которые набрали по одному из предметов ЕГЭ </w:t>
            </w:r>
            <w:r>
              <w:rPr>
                <w:rFonts w:ascii="Times New Roman" w:hAnsi="Times New Roman"/>
              </w:rPr>
              <w:lastRenderedPageBreak/>
              <w:t>менее 70 баллов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</w:t>
            </w:r>
            <w:r>
              <w:rPr>
                <w:rFonts w:ascii="Times New Roman" w:hAnsi="Times New Roman"/>
              </w:rPr>
              <w:lastRenderedPageBreak/>
              <w:t>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</w:t>
            </w:r>
            <w:r>
              <w:rPr>
                <w:rFonts w:ascii="Times New Roman" w:hAnsi="Times New Roman"/>
              </w:rPr>
              <w:lastRenderedPageBreak/>
              <w:t>организация проверки работ независимым экспертом или "перекрестной" проверки).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подготовки обучающихся, </w:t>
            </w:r>
            <w:r>
              <w:rPr>
                <w:rFonts w:ascii="Times New Roman" w:hAnsi="Times New Roman"/>
              </w:rPr>
              <w:lastRenderedPageBreak/>
              <w:t>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</w:t>
            </w:r>
            <w:r>
              <w:rPr>
                <w:rFonts w:ascii="Times New Roman" w:hAnsi="Times New Roman"/>
              </w:rPr>
              <w:lastRenderedPageBreak/>
              <w:t>медали «За особые успехи в учении» к ЕГЭ.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предыдущих  </w:t>
            </w:r>
            <w:r>
              <w:rPr>
                <w:rFonts w:ascii="Times New Roman" w:hAnsi="Times New Roman"/>
              </w:rPr>
              <w:lastRenderedPageBreak/>
              <w:t>учебных годов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</w:t>
            </w:r>
            <w:r>
              <w:rPr>
                <w:rFonts w:ascii="Times New Roman" w:hAnsi="Times New Roman"/>
              </w:rPr>
              <w:lastRenderedPageBreak/>
              <w:t>и развития конкретных планируемых  предметных и метапредметных результатов.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</w:t>
            </w:r>
            <w:r>
              <w:rPr>
                <w:rFonts w:ascii="Times New Roman" w:hAnsi="Times New Roman"/>
              </w:rPr>
              <w:lastRenderedPageBreak/>
              <w:t>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партнеров из </w:t>
            </w:r>
            <w:r>
              <w:rPr>
                <w:rFonts w:ascii="Times New Roman" w:hAnsi="Times New Roman"/>
              </w:rPr>
              <w:lastRenderedPageBreak/>
              <w:t>вузов в рамках сетевого взаимодействия для обеспечения подготовки обучающихся.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форме,  общеобразовательных программ.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управлению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</w:t>
            </w:r>
            <w:r>
              <w:rPr>
                <w:rFonts w:ascii="Times New Roman" w:hAnsi="Times New Roman"/>
              </w:rPr>
              <w:lastRenderedPageBreak/>
              <w:t>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специалистов по оказанию психолого-</w:t>
            </w:r>
            <w:r>
              <w:rPr>
                <w:rFonts w:ascii="Times New Roman" w:hAnsi="Times New Roman"/>
              </w:rPr>
              <w:lastRenderedPageBreak/>
              <w:t>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</w:t>
            </w:r>
            <w:r>
              <w:rPr>
                <w:rFonts w:ascii="Times New Roman" w:hAnsi="Times New Roman"/>
              </w:rPr>
              <w:lastRenderedPageBreak/>
              <w:t xml:space="preserve">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</w:t>
            </w:r>
            <w:r>
              <w:rPr>
                <w:rFonts w:ascii="Times New Roman" w:hAnsi="Times New Roman"/>
              </w:rPr>
              <w:lastRenderedPageBreak/>
              <w:t>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общешкольной программы здоровьесбереже</w:t>
            </w:r>
            <w:r>
              <w:rPr>
                <w:rFonts w:ascii="Times New Roman" w:hAnsi="Times New Roman"/>
              </w:rPr>
              <w:lastRenderedPageBreak/>
              <w:t>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</w:t>
            </w:r>
            <w:r>
              <w:rPr>
                <w:rFonts w:ascii="Times New Roman" w:hAnsi="Times New Roman"/>
              </w:rPr>
              <w:lastRenderedPageBreak/>
              <w:t>подготовки, профессиональной переподготовки; направление выпускников на целевое обучение.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>
              <w:rPr>
                <w:rFonts w:ascii="Times New Roman" w:hAnsi="Times New Roman"/>
              </w:rPr>
              <w:lastRenderedPageBreak/>
              <w:t>образовательные ресурсы).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муниципальном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</w:t>
            </w:r>
            <w:r>
              <w:rPr>
                <w:rFonts w:ascii="Times New Roman" w:hAnsi="Times New Roman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</w:t>
            </w:r>
            <w:r>
              <w:rPr>
                <w:rFonts w:ascii="Times New Roman" w:hAnsi="Times New Roman"/>
              </w:rPr>
              <w:lastRenderedPageBreak/>
              <w:t>мероприятиям.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</w:t>
            </w:r>
            <w:r>
              <w:rPr>
                <w:rFonts w:ascii="Times New Roman" w:hAnsi="Times New Roman"/>
              </w:rPr>
              <w:lastRenderedPageBreak/>
              <w:t>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</w:t>
            </w:r>
            <w:r>
              <w:rPr>
                <w:rFonts w:ascii="Times New Roman" w:hAnsi="Times New Roman"/>
              </w:rPr>
              <w:lastRenderedPageBreak/>
              <w:t>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организации, сетевого взаимодействия.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</w:t>
            </w:r>
            <w:r>
              <w:rPr>
                <w:rFonts w:ascii="Times New Roman" w:hAnsi="Times New Roman"/>
              </w:rPr>
              <w:lastRenderedPageBreak/>
              <w:t>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</w:t>
            </w:r>
            <w:r>
              <w:rPr>
                <w:rFonts w:ascii="Times New Roman" w:hAnsi="Times New Roman"/>
              </w:rPr>
              <w:lastRenderedPageBreak/>
              <w:t>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</w:t>
            </w:r>
            <w:r>
              <w:rPr>
                <w:rFonts w:ascii="Times New Roman" w:hAnsi="Times New Roman"/>
              </w:rPr>
              <w:lastRenderedPageBreak/>
              <w:t>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Внесение в положение об оплате труда критиериев стимулирования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за работу по выявленияю, сопровождению и развитию детской одаренности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</w:t>
            </w:r>
            <w:r>
              <w:rPr>
                <w:rFonts w:ascii="Times New Roman" w:hAnsi="Times New Roman"/>
              </w:rPr>
              <w:lastRenderedPageBreak/>
              <w:t>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Сетевая форма реализации дополнительных общеобразовательных программ с </w:t>
            </w:r>
            <w:r>
              <w:rPr>
                <w:rFonts w:ascii="Times New Roman" w:hAnsi="Times New Roman"/>
              </w:rPr>
              <w:lastRenderedPageBreak/>
              <w:t>1 организацией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</w:t>
            </w:r>
            <w:r>
              <w:rPr>
                <w:rFonts w:ascii="Times New Roman" w:hAnsi="Times New Roman"/>
              </w:rPr>
              <w:lastRenderedPageBreak/>
              <w:t>кадровые).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</w:t>
            </w:r>
            <w:r>
              <w:rPr>
                <w:rFonts w:ascii="Times New Roman" w:hAnsi="Times New Roman"/>
              </w:rPr>
              <w:lastRenderedPageBreak/>
              <w:t>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</w:t>
            </w:r>
            <w:r>
              <w:rPr>
                <w:rFonts w:ascii="Times New Roman" w:hAnsi="Times New Roman"/>
              </w:rPr>
              <w:lastRenderedPageBreak/>
              <w:t>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Низкий уровень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педагогов.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</w:t>
            </w:r>
            <w:r>
              <w:rPr>
                <w:rFonts w:ascii="Times New Roman" w:hAnsi="Times New Roman"/>
              </w:rPr>
              <w:lastRenderedPageBreak/>
              <w:t>функционирования школьного медиацентра (телевидение, газета, журнал и др.).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 п.)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Наличие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Разработка Штабом воспитательной работы концепции организации внутришкольного </w:t>
            </w:r>
            <w:r>
              <w:rPr>
                <w:rFonts w:ascii="Times New Roman" w:hAnsi="Times New Roman"/>
              </w:rPr>
              <w:lastRenderedPageBreak/>
              <w:t>пространства с учетом инфраструктурных возможностей образовательной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Недостаточная работа по вовлечению обучающихся в активную деятельность в ученическом самоуправлении.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Мотивация обучающихся к деятельности в ученическом самоуправлении.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Недостаток в организации деятельности центра детских инициатив, пространства ученического самоуправления и </w:t>
            </w:r>
            <w:r>
              <w:rPr>
                <w:rFonts w:ascii="Times New Roman" w:hAnsi="Times New Roman"/>
              </w:rPr>
              <w:lastRenderedPageBreak/>
              <w:t>вовлечения обучающихся в деятельность центра детских инициатив.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Создание центра детских инициатив.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Назначение ответственного за создание и функционирование центра детских инициатив, пространств ученического </w:t>
            </w:r>
            <w:r>
              <w:rPr>
                <w:rFonts w:ascii="Times New Roman" w:hAnsi="Times New Roman"/>
              </w:rPr>
              <w:lastRenderedPageBreak/>
              <w:t>самоуправления.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Определение приоритетных </w:t>
            </w:r>
            <w:r>
              <w:rPr>
                <w:rFonts w:ascii="Times New Roman" w:hAnsi="Times New Roman"/>
              </w:rPr>
              <w:lastRenderedPageBreak/>
              <w:t>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</w:t>
            </w:r>
            <w:r>
              <w:rPr>
                <w:rFonts w:ascii="Times New Roman" w:hAnsi="Times New Roman"/>
              </w:rPr>
              <w:lastRenderedPageBreak/>
              <w:t>ДОСААФ России.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</w:t>
            </w:r>
            <w:r>
              <w:rPr>
                <w:rFonts w:ascii="Times New Roman" w:hAnsi="Times New Roman"/>
              </w:rPr>
              <w:lastRenderedPageBreak/>
              <w:t>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</w:t>
            </w:r>
            <w:r>
              <w:rPr>
                <w:rFonts w:ascii="Times New Roman" w:hAnsi="Times New Roman"/>
              </w:rPr>
              <w:lastRenderedPageBreak/>
              <w:t>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</w:t>
            </w:r>
            <w:r>
              <w:rPr>
                <w:rFonts w:ascii="Times New Roman" w:hAnsi="Times New Roman"/>
              </w:rPr>
              <w:lastRenderedPageBreak/>
              <w:t>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</w:t>
            </w:r>
            <w:r>
              <w:rPr>
                <w:rFonts w:ascii="Times New Roman" w:hAnsi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Организация  мониторинга потребностей обучающихся в профессиональном обучении.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</w:t>
            </w:r>
            <w:r>
              <w:rPr>
                <w:rFonts w:ascii="Times New Roman" w:hAnsi="Times New Roman"/>
              </w:rPr>
              <w:lastRenderedPageBreak/>
              <w:t>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</w:t>
            </w:r>
            <w:r>
              <w:rPr>
                <w:rFonts w:ascii="Times New Roman" w:hAnsi="Times New Roman"/>
              </w:rPr>
              <w:lastRenderedPageBreak/>
              <w:t>затруднений и дефицитов.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мотивирующего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разработки и реализации ИОМа.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мониторинга </w:t>
            </w:r>
            <w:r>
              <w:rPr>
                <w:rFonts w:ascii="Times New Roman" w:hAnsi="Times New Roman"/>
              </w:rPr>
              <w:lastRenderedPageBreak/>
              <w:t>удовлетворенности педагогов профессиональной деятельностью и методичсеким сопровождением.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необходимости обучения по программам повышения квалификации по инструментам ЦОС.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изучению и использованию инструментов </w:t>
            </w:r>
            <w:r>
              <w:rPr>
                <w:rFonts w:ascii="Times New Roman" w:hAnsi="Times New Roman"/>
              </w:rPr>
              <w:lastRenderedPageBreak/>
              <w:t>ЦОС.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Участие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Участие на </w:t>
            </w:r>
            <w:r>
              <w:rPr>
                <w:rFonts w:ascii="Times New Roman" w:hAnsi="Times New Roman"/>
              </w:rPr>
              <w:lastRenderedPageBreak/>
              <w:t>региональном уровне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Отсутствие педагогов, </w:t>
            </w:r>
            <w:r>
              <w:rPr>
                <w:rFonts w:ascii="Times New Roman" w:hAnsi="Times New Roman"/>
              </w:rPr>
              <w:lastRenderedPageBreak/>
              <w:t xml:space="preserve">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участия педагогов в конкурсном движении (за три последних года).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адресного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Осуществление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педагогов, участвующих в конкурсах профессионального мастерства.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</w:t>
            </w:r>
            <w:r>
              <w:rPr>
                <w:rFonts w:ascii="Times New Roman" w:hAnsi="Times New Roman"/>
              </w:rPr>
              <w:lastRenderedPageBreak/>
              <w:t>сопровождения педагога в подготовке к профессиональному конкурсу.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</w:t>
            </w:r>
            <w:r>
              <w:rPr>
                <w:rFonts w:ascii="Times New Roman" w:hAnsi="Times New Roman"/>
              </w:rPr>
              <w:lastRenderedPageBreak/>
              <w:t>реверсивное, ситуационное, скоростное консультационное, традиционную форму («один на один»).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</w:t>
            </w:r>
            <w:r>
              <w:rPr>
                <w:rFonts w:ascii="Times New Roman" w:hAnsi="Times New Roman"/>
              </w:rPr>
              <w:lastRenderedPageBreak/>
              <w:t>мастер-классах и т.д.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</w:t>
            </w:r>
            <w:r>
              <w:rPr>
                <w:rFonts w:ascii="Times New Roman" w:hAnsi="Times New Roman"/>
              </w:rPr>
              <w:lastRenderedPageBreak/>
              <w:t>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</w:t>
            </w:r>
            <w:r>
              <w:rPr>
                <w:rFonts w:ascii="Times New Roman" w:hAnsi="Times New Roman"/>
              </w:rPr>
              <w:lastRenderedPageBreak/>
              <w:t>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</w:t>
            </w:r>
            <w:r>
              <w:rPr>
                <w:rFonts w:ascii="Times New Roman" w:hAnsi="Times New Roman"/>
              </w:rPr>
              <w:lastRenderedPageBreak/>
              <w:t>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учителя-логопеда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>
              <w:rPr>
                <w:rFonts w:ascii="Times New Roman" w:hAnsi="Times New Roman"/>
              </w:rPr>
              <w:lastRenderedPageBreak/>
              <w:t>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</w:t>
            </w:r>
            <w:r>
              <w:rPr>
                <w:rFonts w:ascii="Times New Roman" w:hAnsi="Times New Roman"/>
              </w:rPr>
              <w:lastRenderedPageBreak/>
              <w:t>учреждениями.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</w:t>
            </w:r>
            <w:r>
              <w:rPr>
                <w:rFonts w:ascii="Times New Roman" w:hAnsi="Times New Roman"/>
              </w:rPr>
              <w:lastRenderedPageBreak/>
              <w:t>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обеспечена вариативность направлений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образовательного процесса, направленного на сохранение и укрепление </w:t>
            </w:r>
            <w:r>
              <w:rPr>
                <w:rFonts w:ascii="Times New Roman" w:hAnsi="Times New Roman"/>
              </w:rPr>
              <w:lastRenderedPageBreak/>
              <w:t>психологического здоровья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</w:t>
            </w:r>
            <w:r>
              <w:rPr>
                <w:rFonts w:ascii="Times New Roman" w:hAnsi="Times New Roman"/>
              </w:rPr>
              <w:lastRenderedPageBreak/>
              <w:t>профессиональной сферы деятельности.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работы с обучающимися в рамках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</w:t>
            </w:r>
            <w:r>
              <w:rPr>
                <w:rFonts w:ascii="Times New Roman" w:hAnsi="Times New Roman"/>
              </w:rPr>
              <w:lastRenderedPageBreak/>
              <w:t>родительской общественности.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</w:t>
            </w:r>
            <w:r>
              <w:rPr>
                <w:rFonts w:ascii="Times New Roman" w:hAnsi="Times New Roman"/>
              </w:rPr>
              <w:lastRenderedPageBreak/>
              <w:t>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Обеспечение формирования группы активистов по </w:t>
            </w:r>
            <w:r>
              <w:rPr>
                <w:rFonts w:ascii="Times New Roman" w:hAnsi="Times New Roman"/>
              </w:rPr>
              <w:lastRenderedPageBreak/>
              <w:t>координации мероприятий по противодействию травле.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семей, </w:t>
            </w:r>
            <w:r>
              <w:rPr>
                <w:rFonts w:ascii="Times New Roman" w:hAnsi="Times New Roman"/>
              </w:rPr>
              <w:lastRenderedPageBreak/>
              <w:t>воспитывающих таких детей.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Кадровый дефицит </w:t>
            </w:r>
            <w:r>
              <w:rPr>
                <w:rFonts w:ascii="Times New Roman" w:hAnsi="Times New Roman"/>
              </w:rPr>
              <w:lastRenderedPageBreak/>
              <w:t>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требующимся специальностям.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по </w:t>
            </w:r>
            <w:r>
              <w:rPr>
                <w:rFonts w:ascii="Times New Roman" w:hAnsi="Times New Roman"/>
              </w:rPr>
              <w:lastRenderedPageBreak/>
              <w:t>предотвращению и вмешательству в ситуации травли.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антидисциплинарным, делинквентным противоправным, а также аутоагрессивным (самоповреждающие и </w:t>
            </w:r>
            <w:r>
              <w:rPr>
                <w:rFonts w:ascii="Times New Roman" w:hAnsi="Times New Roman"/>
              </w:rPr>
              <w:lastRenderedPageBreak/>
              <w:t>суицидальные) поступкам.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</w:t>
            </w:r>
            <w:r>
              <w:rPr>
                <w:rFonts w:ascii="Times New Roman" w:hAnsi="Times New Roman"/>
              </w:rPr>
              <w:lastRenderedPageBreak/>
              <w:t>положении.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Отсутствие профилактической и </w:t>
            </w:r>
            <w:r>
              <w:rPr>
                <w:rFonts w:ascii="Times New Roman" w:hAnsi="Times New Roman"/>
              </w:rPr>
              <w:lastRenderedPageBreak/>
              <w:t>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работников, обучающихся, их родителей (законных представителей).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Разработка плана включения </w:t>
            </w:r>
            <w:r>
              <w:rPr>
                <w:rFonts w:ascii="Times New Roman" w:hAnsi="Times New Roman"/>
              </w:rPr>
              <w:lastRenderedPageBreak/>
              <w:t>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</w:t>
            </w:r>
            <w:r>
              <w:rPr>
                <w:rFonts w:ascii="Times New Roman" w:hAnsi="Times New Roman"/>
              </w:rPr>
              <w:lastRenderedPageBreak/>
              <w:t>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</w:t>
            </w:r>
            <w:r>
              <w:rPr>
                <w:rFonts w:ascii="Times New Roman" w:hAnsi="Times New Roman"/>
              </w:rPr>
              <w:lastRenderedPageBreak/>
              <w:t>у обучающихся девиантных форм поведения, агрессии и повышенной тревожности.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психолого-педагогической компетентности работников организации.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внутрисемейной </w:t>
            </w:r>
            <w:r>
              <w:rPr>
                <w:rFonts w:ascii="Times New Roman" w:hAnsi="Times New Roman"/>
              </w:rPr>
              <w:lastRenderedPageBreak/>
              <w:t>профилактики деструктивного поведения детей и молодежи.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</w:t>
            </w:r>
            <w:r>
              <w:rPr>
                <w:rFonts w:ascii="Times New Roman" w:hAnsi="Times New Roman"/>
              </w:rPr>
              <w:lastRenderedPageBreak/>
              <w:t xml:space="preserve">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помещений для работы классов-</w:t>
            </w:r>
            <w:r>
              <w:rPr>
                <w:rFonts w:ascii="Times New Roman" w:hAnsi="Times New Roman"/>
              </w:rPr>
              <w:lastRenderedPageBreak/>
              <w:t>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r>
              <w:rPr>
                <w:rFonts w:ascii="Times New Roman" w:hAnsi="Times New Roman"/>
              </w:rPr>
              <w:lastRenderedPageBreak/>
              <w:t>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</w:t>
            </w:r>
            <w:r>
              <w:rPr>
                <w:rFonts w:ascii="Times New Roman" w:hAnsi="Times New Roman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школы </w:t>
            </w:r>
            <w:r>
              <w:rPr>
                <w:rFonts w:ascii="Times New Roman" w:hAnsi="Times New Roman"/>
              </w:rPr>
              <w:lastRenderedPageBreak/>
              <w:t>полного дня.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команды в вопросах реализации модели «Школа полного дня» на </w:t>
            </w:r>
            <w:r>
              <w:rPr>
                <w:rFonts w:ascii="Times New Roman" w:hAnsi="Times New Roman"/>
              </w:rPr>
              <w:lastRenderedPageBreak/>
              <w:t>основе интеграции урочной и внеурочной деятельности обучающихся, программ дополнительного образования детей.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осуществляется </w:t>
            </w:r>
            <w:r>
              <w:rPr>
                <w:rFonts w:ascii="Times New Roman" w:hAnsi="Times New Roman"/>
              </w:rPr>
              <w:lastRenderedPageBreak/>
              <w:t>интеграция урочной и внеурочной деятельности.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lastRenderedPageBreak/>
              <w:t xml:space="preserve">Обеспечение интеграции </w:t>
            </w:r>
            <w:r>
              <w:rPr>
                <w:rFonts w:ascii="Times New Roman" w:hAnsi="Times New Roman"/>
              </w:rPr>
              <w:lastRenderedPageBreak/>
              <w:t>урочной и внеурочной деятельности.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0C6B93" w:rsidTr="000C6B93"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  <w:vMerge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0C6B93" w:rsidRDefault="000C6B93" w:rsidP="000C6B93">
            <w:pPr>
              <w:numPr>
                <w:ilvl w:val="0"/>
                <w:numId w:val="1"/>
              </w:numPr>
              <w:ind w:left="0"/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  <w:tr w:rsidR="000C6B93" w:rsidTr="000C6B93"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6B93" w:rsidRDefault="000C6B93" w:rsidP="000C6B9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C6B93" w:rsidRDefault="000C6B93" w:rsidP="000C6B93"/>
        </w:tc>
        <w:tc>
          <w:tcPr>
            <w:tcW w:w="0" w:type="auto"/>
          </w:tcPr>
          <w:p w:rsidR="000C6B93" w:rsidRDefault="000C6B93" w:rsidP="000C6B93"/>
        </w:tc>
      </w:tr>
    </w:tbl>
    <w:p w:rsidR="006C2F41" w:rsidRDefault="006C2F41" w:rsidP="001665E8">
      <w:pPr>
        <w:pStyle w:val="2"/>
      </w:pPr>
    </w:p>
    <w:p w:rsidR="006C2F41" w:rsidRDefault="006C2F41" w:rsidP="001665E8">
      <w:pPr>
        <w:pStyle w:val="2"/>
      </w:pPr>
    </w:p>
    <w:p w:rsidR="002855D8" w:rsidRPr="002855D8" w:rsidRDefault="002855D8" w:rsidP="001665E8">
      <w:pPr>
        <w:pStyle w:val="2"/>
      </w:pPr>
      <w:bookmarkStart w:id="8" w:name="_Toc169531885"/>
      <w:bookmarkStart w:id="9" w:name="_Toc169531960"/>
      <w:r w:rsidRPr="002855D8">
        <w:lastRenderedPageBreak/>
        <w:t>3.2. Описание дефицитов по каждому магистральному направлению и ключевому условию.</w:t>
      </w:r>
      <w:bookmarkEnd w:id="8"/>
      <w:bookmarkEnd w:id="9"/>
    </w:p>
    <w:p w:rsidR="002855D8" w:rsidRDefault="002855D8" w:rsidP="006C2F41">
      <w:pPr>
        <w:pStyle w:val="3"/>
      </w:pPr>
      <w:bookmarkStart w:id="10" w:name="_Toc169531886"/>
      <w:bookmarkStart w:id="11" w:name="_Toc169531961"/>
      <w:r w:rsidRPr="002855D8">
        <w:t>3.2.1. Описание возможных причин возникновения дефицитов, внутренних и внешних факторов влияния на развитие школы.</w:t>
      </w:r>
      <w:bookmarkEnd w:id="10"/>
      <w:bookmarkEnd w:id="11"/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«Знание»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30 баллов, максимальный показатель 53 балла,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 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Определены дефициты МБОУ </w:t>
      </w:r>
      <w:r w:rsidR="002514A2">
        <w:rPr>
          <w:rFonts w:ascii="Times New Roman" w:hAnsi="Times New Roman" w:cs="Times New Roman"/>
          <w:b/>
          <w:bCs/>
          <w:sz w:val="24"/>
          <w:szCs w:val="24"/>
        </w:rPr>
        <w:t>Коноплинская средняя школа</w:t>
      </w: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 по показателям «Школы Минпросвещения России»:</w:t>
      </w:r>
    </w:p>
    <w:p w:rsidR="007E24F0" w:rsidRPr="000A6202" w:rsidRDefault="007E24F0" w:rsidP="003579C6">
      <w:pPr>
        <w:numPr>
          <w:ilvl w:val="0"/>
          <w:numId w:val="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Не реализуется углубленное изучение отдельных предметов в основном звене;</w:t>
      </w:r>
    </w:p>
    <w:p w:rsidR="007E24F0" w:rsidRPr="000A6202" w:rsidRDefault="007E24F0" w:rsidP="003579C6">
      <w:pPr>
        <w:numPr>
          <w:ilvl w:val="0"/>
          <w:numId w:val="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Наличие выпускников 9 класса, не получивших аттестаты об основном общем образовании;</w:t>
      </w:r>
    </w:p>
    <w:p w:rsidR="007E24F0" w:rsidRPr="000A6202" w:rsidRDefault="007E24F0" w:rsidP="003579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Менее 50% педагогических работников прошли обучение  в части обучения и воспитания обучающимися с ОВЗ, с инвалидностью (за три последних года)</w:t>
      </w:r>
      <w:r w:rsidRPr="000A6202">
        <w:rPr>
          <w:rFonts w:ascii="Times New Roman" w:hAnsi="Times New Roman" w:cs="Times New Roman"/>
          <w:sz w:val="24"/>
          <w:szCs w:val="24"/>
        </w:rPr>
        <w:tab/>
      </w:r>
      <w:r w:rsidRPr="000A6202">
        <w:rPr>
          <w:rFonts w:ascii="Times New Roman" w:hAnsi="Times New Roman" w:cs="Times New Roman"/>
          <w:sz w:val="24"/>
          <w:szCs w:val="24"/>
        </w:rPr>
        <w:tab/>
      </w:r>
    </w:p>
    <w:p w:rsidR="007E24F0" w:rsidRPr="000A6202" w:rsidRDefault="007E24F0" w:rsidP="006C2F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«Здоровье»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22 балла, максимальный показатель 22 балла,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высокого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«Творчество»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27 баллов максимальный показатель 29 баллов,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высокого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«Воспитание»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19 баллов максимальный показатель 22 баллов,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будущего.</w:t>
      </w:r>
    </w:p>
    <w:p w:rsidR="007E24F0" w:rsidRPr="000A6202" w:rsidRDefault="00BD3C67" w:rsidP="000939D3">
      <w:pPr>
        <w:adjustRightInd w:val="0"/>
        <w:snapToGri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/>
          <w:bCs/>
          <w:sz w:val="24"/>
          <w:szCs w:val="24"/>
        </w:rPr>
        <w:t>Коноплинская средняя школа</w:t>
      </w: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4F0" w:rsidRPr="000A6202">
        <w:rPr>
          <w:rFonts w:ascii="Times New Roman" w:hAnsi="Times New Roman" w:cs="Times New Roman"/>
          <w:b/>
          <w:bCs/>
          <w:sz w:val="24"/>
          <w:szCs w:val="24"/>
        </w:rPr>
        <w:t>испытывает дефициты по показателям «Школы Минпросвещения России»:</w:t>
      </w:r>
    </w:p>
    <w:p w:rsidR="007E24F0" w:rsidRPr="000A6202" w:rsidRDefault="007E24F0" w:rsidP="003579C6">
      <w:pPr>
        <w:numPr>
          <w:ilvl w:val="0"/>
          <w:numId w:val="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Отсутствие школьных военно-патриотических клубов.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«Профориентация»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10 баллов максимальный показатель 14 баллов,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iCs/>
          <w:sz w:val="24"/>
          <w:szCs w:val="24"/>
        </w:rPr>
        <w:lastRenderedPageBreak/>
        <w:t>Профориентация</w:t>
      </w:r>
      <w:r w:rsidRPr="000A6202">
        <w:rPr>
          <w:rFonts w:ascii="Times New Roman" w:hAnsi="Times New Roman" w:cs="Times New Roman"/>
          <w:sz w:val="24"/>
          <w:szCs w:val="24"/>
        </w:rPr>
        <w:t>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образовательно- профессиональной траектории обучающегося в соответствии с его индивидуальными особенностями и потребностями развития общества (это системное сопровождение профессионального самоопределения).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iCs/>
          <w:sz w:val="24"/>
          <w:szCs w:val="24"/>
        </w:rPr>
        <w:t>Профессиональное самоопределение</w:t>
      </w:r>
      <w:r w:rsidRPr="000A6202">
        <w:rPr>
          <w:rFonts w:ascii="Times New Roman" w:hAnsi="Times New Roman" w:cs="Times New Roman"/>
          <w:sz w:val="24"/>
          <w:szCs w:val="24"/>
        </w:rPr>
        <w:t>– процесс обретения личностью своего отношения к трудовой сфере на основе согласования ее внутренних возможностей и потребностей с внешней средой.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iCs/>
          <w:sz w:val="24"/>
          <w:szCs w:val="24"/>
        </w:rPr>
        <w:t>Сопровождение профессионального самоопределения</w:t>
      </w:r>
      <w:r w:rsidRPr="000A6202">
        <w:rPr>
          <w:rFonts w:ascii="Times New Roman" w:hAnsi="Times New Roman" w:cs="Times New Roman"/>
          <w:sz w:val="24"/>
          <w:szCs w:val="24"/>
        </w:rPr>
        <w:t>обучающегося включает: формирование у обучающегося готовности к самостоятельному профессионально – образовательному выбору и реализации принятых решений; поддержку и помощь обучающемуся в преодолении возникающих затруднений; просветительскую и консультативную работу с родителями (законными представителями) обучающихся.</w:t>
      </w:r>
    </w:p>
    <w:p w:rsidR="007E24F0" w:rsidRPr="000A6202" w:rsidRDefault="00BD3C67" w:rsidP="000939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/>
          <w:bCs/>
          <w:sz w:val="24"/>
          <w:szCs w:val="24"/>
        </w:rPr>
        <w:t>Коноплинская средняя школа</w:t>
      </w: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4F0" w:rsidRPr="000A6202">
        <w:rPr>
          <w:rFonts w:ascii="Times New Roman" w:hAnsi="Times New Roman" w:cs="Times New Roman"/>
          <w:b/>
          <w:bCs/>
          <w:sz w:val="24"/>
          <w:szCs w:val="24"/>
        </w:rPr>
        <w:t>испытывает дефициты по показателям «Школы Минпросвещения России»: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-Прохождение обучающимися профессионального обучения по программам профессиональной подготовки по профессиям рабочих и должностямслужащих;</w:t>
      </w:r>
    </w:p>
    <w:p w:rsidR="006C2F41" w:rsidRDefault="007E24F0" w:rsidP="006C2F4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-Посещение обучающимися профессиональных проб на региональных площадках</w:t>
      </w:r>
    </w:p>
    <w:p w:rsidR="006C2F41" w:rsidRDefault="006C2F41" w:rsidP="006C2F4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4F0" w:rsidRPr="000A6202" w:rsidRDefault="007E24F0" w:rsidP="006C2F41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«Учитель. Школьная команда»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11 баллов максимальный показатель 32 баллов,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базового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7E24F0" w:rsidRPr="000A6202" w:rsidRDefault="007E24F0" w:rsidP="003579C6">
      <w:pPr>
        <w:numPr>
          <w:ilvl w:val="0"/>
          <w:numId w:val="7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Постоянная, системная работа по профессиональному развитию работников;</w:t>
      </w:r>
    </w:p>
    <w:p w:rsidR="007E24F0" w:rsidRPr="000A6202" w:rsidRDefault="007E24F0" w:rsidP="003579C6">
      <w:pPr>
        <w:numPr>
          <w:ilvl w:val="0"/>
          <w:numId w:val="7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Оценка результатов работников через систему показателей, основанных на стратегических и тактических целях школы, определенных программой ее развития;</w:t>
      </w:r>
    </w:p>
    <w:p w:rsidR="007E24F0" w:rsidRPr="000A6202" w:rsidRDefault="007E24F0" w:rsidP="003579C6">
      <w:pPr>
        <w:numPr>
          <w:ilvl w:val="0"/>
          <w:numId w:val="7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Развитие системы мотивации и стимулирования работников в целях повышения эффективности и результативности их работы;</w:t>
      </w:r>
    </w:p>
    <w:p w:rsidR="007E24F0" w:rsidRPr="000A6202" w:rsidRDefault="007E24F0" w:rsidP="003579C6">
      <w:pPr>
        <w:numPr>
          <w:ilvl w:val="0"/>
          <w:numId w:val="7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Системная работа по подбору и расстановке кадров, в том числе формирование и ведение кадрового резерва;</w:t>
      </w:r>
    </w:p>
    <w:p w:rsidR="007E24F0" w:rsidRPr="000A6202" w:rsidRDefault="007E24F0" w:rsidP="003579C6">
      <w:pPr>
        <w:numPr>
          <w:ilvl w:val="0"/>
          <w:numId w:val="7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</w:r>
    </w:p>
    <w:p w:rsidR="007E24F0" w:rsidRPr="000A6202" w:rsidRDefault="007E24F0" w:rsidP="003579C6">
      <w:pPr>
        <w:numPr>
          <w:ilvl w:val="0"/>
          <w:numId w:val="7"/>
        </w:numPr>
        <w:adjustRightInd w:val="0"/>
        <w:snapToGri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Оказание поддержки молодым специалистам, а также опытным педагогам.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школы– собственные, уникальные и неповторимые, зависящие от потенциала, образовательного контекста.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самодиагностики определены дефициты </w:t>
      </w:r>
      <w:r w:rsidR="00BD3C67"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BD3C67">
        <w:rPr>
          <w:rFonts w:ascii="Times New Roman" w:hAnsi="Times New Roman" w:cs="Times New Roman"/>
          <w:b/>
          <w:bCs/>
          <w:sz w:val="24"/>
          <w:szCs w:val="24"/>
        </w:rPr>
        <w:t>Коноплинская средняя школа</w:t>
      </w:r>
      <w:r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  по показателям «Школы Минпросвещения России»:</w:t>
      </w:r>
    </w:p>
    <w:p w:rsidR="007E24F0" w:rsidRPr="000A6202" w:rsidRDefault="007E24F0" w:rsidP="003579C6">
      <w:pPr>
        <w:numPr>
          <w:ilvl w:val="0"/>
          <w:numId w:val="8"/>
        </w:numPr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 (нет).</w:t>
      </w:r>
    </w:p>
    <w:p w:rsidR="007E24F0" w:rsidRPr="000A6202" w:rsidRDefault="007E24F0" w:rsidP="003579C6">
      <w:pPr>
        <w:numPr>
          <w:ilvl w:val="0"/>
          <w:numId w:val="8"/>
        </w:numPr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Недостаточный охват учителей диагностикой профессиональных компетенций (федеральной, региональной, самодиагностикой).</w:t>
      </w:r>
    </w:p>
    <w:p w:rsidR="007E24F0" w:rsidRPr="000A6202" w:rsidRDefault="007E24F0" w:rsidP="003579C6">
      <w:pPr>
        <w:numPr>
          <w:ilvl w:val="0"/>
          <w:numId w:val="8"/>
        </w:numPr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t>Низкая доля учителей, для которых по результатам диагностики профессиональных дефицитов разработаны ИОМ.</w:t>
      </w:r>
    </w:p>
    <w:p w:rsidR="007E24F0" w:rsidRPr="000A6202" w:rsidRDefault="007E24F0" w:rsidP="003579C6">
      <w:pPr>
        <w:numPr>
          <w:ilvl w:val="0"/>
          <w:numId w:val="8"/>
        </w:numPr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sz w:val="24"/>
          <w:szCs w:val="24"/>
        </w:rPr>
        <w:lastRenderedPageBreak/>
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«Образовательная среда»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19  баллов максимальный показатель 19 баллов,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высокого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«Школьный климат» </w:t>
      </w:r>
      <w:r w:rsidRPr="000A6202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получено 15 баллов максимальный показатель 19 баллов, из чего следует, что школа достигла </w:t>
      </w:r>
      <w:r w:rsidRPr="000A6202"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0A6202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7E24F0" w:rsidRPr="000A6202" w:rsidRDefault="007E24F0" w:rsidP="000939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По результатам самодиагностики определены дефициты </w:t>
      </w:r>
      <w:r w:rsidR="00B82C8F"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="00B82C8F">
        <w:rPr>
          <w:rFonts w:ascii="Times New Roman" w:hAnsi="Times New Roman" w:cs="Times New Roman"/>
          <w:b/>
          <w:bCs/>
          <w:sz w:val="24"/>
          <w:szCs w:val="24"/>
        </w:rPr>
        <w:t>Коноплинская средняя школа</w:t>
      </w:r>
      <w:r w:rsidR="00B82C8F" w:rsidRPr="000A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202">
        <w:rPr>
          <w:rFonts w:ascii="Times New Roman" w:hAnsi="Times New Roman" w:cs="Times New Roman"/>
          <w:b/>
          <w:sz w:val="24"/>
          <w:szCs w:val="24"/>
        </w:rPr>
        <w:t>по показателям «Школы Минпросвещения России»:</w:t>
      </w:r>
    </w:p>
    <w:p w:rsidR="007E24F0" w:rsidRPr="000A6202" w:rsidRDefault="007E24F0" w:rsidP="007E24F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E24F0" w:rsidRPr="000A6202" w:rsidSect="000939D3">
          <w:pgSz w:w="16840" w:h="11910" w:orient="landscape"/>
          <w:pgMar w:top="1060" w:right="567" w:bottom="1140" w:left="851" w:header="0" w:footer="885" w:gutter="0"/>
          <w:cols w:space="720"/>
        </w:sectPr>
      </w:pPr>
      <w:r w:rsidRPr="000A62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6202">
        <w:rPr>
          <w:rFonts w:ascii="Times New Roman" w:hAnsi="Times New Roman" w:cs="Times New Roman"/>
          <w:sz w:val="24"/>
          <w:szCs w:val="24"/>
        </w:rPr>
        <w:t>Недостаток помещений для формирования психологически благоприятного школьного пространства для обучающихся</w:t>
      </w:r>
    </w:p>
    <w:p w:rsidR="002855D8" w:rsidRDefault="002855D8" w:rsidP="006C2F41">
      <w:pPr>
        <w:pStyle w:val="3"/>
      </w:pPr>
      <w:bookmarkStart w:id="12" w:name="_Toc169531887"/>
      <w:bookmarkStart w:id="13" w:name="_Toc169531962"/>
      <w:r w:rsidRPr="002855D8">
        <w:lastRenderedPageBreak/>
        <w:t>3.</w:t>
      </w:r>
      <w:r>
        <w:t>2</w:t>
      </w:r>
      <w:r w:rsidRPr="002855D8">
        <w:t>.2. Анализ текущего состояния и перспектив развития школы.</w:t>
      </w:r>
      <w:bookmarkEnd w:id="12"/>
      <w:bookmarkEnd w:id="13"/>
    </w:p>
    <w:p w:rsidR="000939D3" w:rsidRPr="002C5BDD" w:rsidRDefault="000939D3" w:rsidP="000939D3">
      <w:pPr>
        <w:adjustRightInd w:val="0"/>
        <w:snapToGri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BDD">
        <w:rPr>
          <w:rFonts w:ascii="Times New Roman" w:hAnsi="Times New Roman" w:cs="Times New Roman"/>
          <w:sz w:val="24"/>
          <w:szCs w:val="24"/>
        </w:rPr>
        <w:t xml:space="preserve">Интерпретация результатов самодиагностики: </w:t>
      </w:r>
    </w:p>
    <w:tbl>
      <w:tblPr>
        <w:tblStyle w:val="af0"/>
        <w:tblW w:w="5114" w:type="pct"/>
        <w:tblLook w:val="04A0"/>
      </w:tblPr>
      <w:tblGrid>
        <w:gridCol w:w="549"/>
        <w:gridCol w:w="2600"/>
        <w:gridCol w:w="6052"/>
        <w:gridCol w:w="6501"/>
      </w:tblGrid>
      <w:tr w:rsidR="000939D3" w:rsidRPr="000939D3" w:rsidTr="000A6202">
        <w:tc>
          <w:tcPr>
            <w:tcW w:w="175" w:type="pct"/>
            <w:vAlign w:val="center"/>
          </w:tcPr>
          <w:p w:rsidR="000939D3" w:rsidRPr="000939D3" w:rsidRDefault="000939D3" w:rsidP="000A620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8" w:type="pct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927" w:type="pct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:rsidR="000939D3" w:rsidRPr="000939D3" w:rsidRDefault="000939D3" w:rsidP="000939D3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070" w:type="pct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</w:pPr>
            <w:r w:rsidRPr="006C2F41">
              <w:rPr>
                <w:rFonts w:ascii="Times New Roman" w:hAnsi="Times New Roman" w:cs="Times New Roman"/>
              </w:rPr>
              <w:t>30 баллов из 53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 Не реализуется углубленное изучение отдельных предметов в основном звене;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 Менее 50% педагогических работников прошли обучение  в части обучения и воспитания обучающимися с ОВЗ, с инвалидностью (за три последних года)</w:t>
            </w:r>
            <w:r w:rsidRPr="006C2F41">
              <w:rPr>
                <w:rFonts w:ascii="Times New Roman" w:hAnsi="Times New Roman" w:cs="Times New Roman"/>
              </w:rPr>
              <w:tab/>
            </w:r>
          </w:p>
          <w:p w:rsidR="000939D3" w:rsidRPr="006C2F41" w:rsidRDefault="000939D3" w:rsidP="000939D3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-Организовать углубленное изучение отдельных предметов;</w:t>
            </w:r>
          </w:p>
          <w:p w:rsidR="000939D3" w:rsidRPr="006C2F41" w:rsidRDefault="002C2D90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 </w:t>
            </w:r>
            <w:r w:rsidR="000939D3" w:rsidRPr="006C2F41">
              <w:rPr>
                <w:rFonts w:ascii="Times New Roman" w:hAnsi="Times New Roman" w:cs="Times New Roman"/>
              </w:rPr>
              <w:t>-Организация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19 баллов из 22</w:t>
            </w:r>
          </w:p>
          <w:p w:rsidR="000939D3" w:rsidRPr="006C2F41" w:rsidRDefault="000939D3" w:rsidP="003579C6">
            <w:pPr>
              <w:numPr>
                <w:ilvl w:val="0"/>
                <w:numId w:val="6"/>
              </w:numPr>
              <w:adjustRightInd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Отсутствие школьных военно-патриотических клубов.</w:t>
            </w: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39D3" w:rsidRPr="006C2F41" w:rsidRDefault="000939D3" w:rsidP="003579C6">
            <w:pPr>
              <w:numPr>
                <w:ilvl w:val="0"/>
                <w:numId w:val="6"/>
              </w:numPr>
              <w:adjustRightInd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Создать школьный военно-патриотический клуб.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22 балла из 22</w:t>
            </w:r>
          </w:p>
          <w:p w:rsidR="000939D3" w:rsidRPr="006C2F41" w:rsidRDefault="000939D3" w:rsidP="000939D3">
            <w:pPr>
              <w:adjustRightInd w:val="0"/>
              <w:snapToGrid w:val="0"/>
              <w:ind w:left="2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Продолжить работу в данном магистральном направлении</w:t>
            </w: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27 баллов из 29</w:t>
            </w:r>
          </w:p>
          <w:p w:rsidR="000939D3" w:rsidRPr="006C2F41" w:rsidRDefault="000939D3" w:rsidP="003579C6">
            <w:pPr>
              <w:numPr>
                <w:ilvl w:val="0"/>
                <w:numId w:val="9"/>
              </w:numPr>
              <w:adjustRightInd w:val="0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Продолжить работу в данном магистральном направлении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</w:pPr>
            <w:r w:rsidRPr="006C2F41">
              <w:rPr>
                <w:rFonts w:ascii="Times New Roman" w:hAnsi="Times New Roman" w:cs="Times New Roman"/>
              </w:rPr>
              <w:t>10 баллов из 14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t>-</w:t>
            </w:r>
            <w:r w:rsidRPr="006C2F41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служащих;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-Посещение обучающимися профессиональных проб на региональных площадках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-Создать условия для прохождения обучающимися профессионального обучения по программам профессиональной подготовки по профессиям рабочих и должностям служащих ипосещения обучающимися профессиональных проб на региональных площадках</w:t>
            </w: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11 баллов из 32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 (нет).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-Низкая доля учителей, для которых по результатам диагностики профессиональных дефицитов разработаны ИОМ.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0939D3" w:rsidRPr="006C2F41" w:rsidRDefault="000939D3" w:rsidP="000939D3">
            <w:pPr>
              <w:adjustRightInd w:val="0"/>
              <w:snapToGrid w:val="0"/>
              <w:ind w:left="2280"/>
              <w:rPr>
                <w:rFonts w:ascii="Times New Roman" w:hAnsi="Times New Roman" w:cs="Times New Roman"/>
              </w:rPr>
            </w:pP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-Обеспечить условия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-Обеспечить условия для прохождения  обучения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-Обеспечить условия дляохваа учителей диагностикой профессиональных компетенций (федеральной, региональной, самодиагностикой).</w:t>
            </w: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15 баллов из 19</w:t>
            </w: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Продолжить работу в данном магистральном направлении</w:t>
            </w:r>
          </w:p>
        </w:tc>
      </w:tr>
      <w:tr w:rsidR="000939D3" w:rsidRPr="000939D3" w:rsidTr="000A6202">
        <w:tc>
          <w:tcPr>
            <w:tcW w:w="175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1927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19 баллов из 19</w:t>
            </w:r>
          </w:p>
        </w:tc>
        <w:tc>
          <w:tcPr>
            <w:tcW w:w="2070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Продолжить работу в данном магистральном направлении</w:t>
            </w:r>
          </w:p>
        </w:tc>
      </w:tr>
    </w:tbl>
    <w:p w:rsidR="000939D3" w:rsidRPr="00E325F0" w:rsidRDefault="000939D3" w:rsidP="000939D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39D3" w:rsidRPr="002C5BDD" w:rsidRDefault="000939D3" w:rsidP="000939D3">
      <w:pPr>
        <w:adjustRightInd w:val="0"/>
        <w:snapToGri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BD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C5BDD">
        <w:rPr>
          <w:rFonts w:ascii="Times New Roman" w:hAnsi="Times New Roman" w:cs="Times New Roman"/>
          <w:bCs/>
          <w:sz w:val="24"/>
          <w:szCs w:val="24"/>
        </w:rPr>
        <w:t>проблемно ориентированного анализа:</w:t>
      </w:r>
    </w:p>
    <w:tbl>
      <w:tblPr>
        <w:tblStyle w:val="af0"/>
        <w:tblW w:w="5000" w:type="pct"/>
        <w:tblLayout w:type="fixed"/>
        <w:tblLook w:val="04A0"/>
      </w:tblPr>
      <w:tblGrid>
        <w:gridCol w:w="2092"/>
        <w:gridCol w:w="3767"/>
        <w:gridCol w:w="3322"/>
        <w:gridCol w:w="3331"/>
        <w:gridCol w:w="2840"/>
      </w:tblGrid>
      <w:tr w:rsidR="000939D3" w:rsidRPr="000939D3" w:rsidTr="000A6202">
        <w:tc>
          <w:tcPr>
            <w:tcW w:w="681" w:type="pct"/>
            <w:vMerge w:val="restart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09" w:type="pct"/>
            <w:gridSpan w:val="2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10" w:type="pct"/>
            <w:gridSpan w:val="2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перспектив развития </w:t>
            </w: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939D3" w:rsidRPr="000939D3" w:rsidTr="000A6202">
        <w:tc>
          <w:tcPr>
            <w:tcW w:w="681" w:type="pct"/>
            <w:vMerge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082" w:type="pct"/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10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2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39D3" w:rsidRPr="000939D3" w:rsidRDefault="000939D3" w:rsidP="000939D3">
            <w:pPr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D3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-100 % педагогического коллектива прошли обучение по программ повышения квалификации по ФГОС-2021, в соответствии с ФОП.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-Школа не входит в перечень образовательных организаций с признаками необъективных результатов, школ с низкими образовательными результатами.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-Ведется системная работа с обучающимися ОВЗ и инвалидами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-Высокий % победителей и призеров этапов Всероссийской олимпиады школьников на муниципальном уровне, есть победители и призёры на региональном уровне</w:t>
            </w: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-Не реализуется углубленное изучение отдельных предметов в основном звене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 Менее 50% педагогических работников прошли обучение 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индивидуальной работы с родителями обучающихся по изучению запросов и ожиданий.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-Организация адресной методической помощи педагогам в организации углубленного изучения отдельных предметов.   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-Использование методологий менторства и наставничества </w:t>
            </w:r>
            <w:r w:rsidRPr="006C2F41">
              <w:rPr>
                <w:rFonts w:ascii="Times New Roman" w:hAnsi="Times New Roman" w:cs="Times New Roman"/>
              </w:rPr>
              <w:lastRenderedPageBreak/>
              <w:t>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-Недостаточное бюджетное финансирование</w:t>
            </w: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 полной мере реализуется календарный план воспитательной работы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-Функционирует Совет родителей, Совет обучающихся, реализуются разныеформы взаимодействия</w:t>
            </w:r>
            <w:r w:rsidRPr="006C2F41">
              <w:rPr>
                <w:rFonts w:ascii="Times New Roman" w:hAnsi="Times New Roman" w:cs="Times New Roman"/>
              </w:rPr>
              <w:tab/>
              <w:t>школы с родительской общественностью</w:t>
            </w:r>
            <w:r w:rsidRPr="006C2F41">
              <w:rPr>
                <w:rFonts w:ascii="Times New Roman" w:hAnsi="Times New Roman" w:cs="Times New Roman"/>
              </w:rPr>
              <w:tab/>
              <w:t xml:space="preserve">по вопросам воспитания.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-Есть Советник по воспитанию, создано первичное отделение РДДМ Движение первых.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-Развито волонтерское движение</w:t>
            </w: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-Не</w:t>
            </w:r>
            <w:r w:rsidRPr="006C2F41">
              <w:rPr>
                <w:rFonts w:ascii="Times New Roman" w:hAnsi="Times New Roman" w:cs="Times New Roman"/>
              </w:rPr>
              <w:tab/>
              <w:t>создан</w:t>
            </w:r>
            <w:r w:rsidRPr="006C2F41">
              <w:rPr>
                <w:rFonts w:ascii="Times New Roman" w:hAnsi="Times New Roman" w:cs="Times New Roman"/>
              </w:rPr>
              <w:tab/>
              <w:t xml:space="preserve"> школьный военно-патриотический клуб</w:t>
            </w: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-Развитие системы взаимодействия с учреждениям дополнительного образования, культуры, спорта.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-Заключени</w:t>
            </w:r>
            <w:r w:rsidRPr="006C2F41">
              <w:rPr>
                <w:rFonts w:ascii="Times New Roman" w:hAnsi="Times New Roman" w:cs="Times New Roman"/>
              </w:rPr>
              <w:tab/>
              <w:t>договоров сетевого взаимодействия с учреждениями дополнительного образования, культуры и спорта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-Не все учреждения дополнительного образования, культуры и спорта готовы к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сотрудничеству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Увеличение нагрузки на учащихся</w:t>
            </w:r>
            <w:r w:rsidRPr="006C2F41">
              <w:rPr>
                <w:rFonts w:ascii="Times New Roman" w:hAnsi="Times New Roman" w:cs="Times New Roman"/>
              </w:rPr>
              <w:tab/>
              <w:t>в ходе реализации проектов и программ</w:t>
            </w: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Здоровье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-Все дети в школе обеспечены горячим питанием.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-Наличие комплексной программы школы по здоровьесбережению</w:t>
            </w: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-Привлечениеучащихся школы</w:t>
            </w:r>
            <w:r w:rsidRPr="006C2F41">
              <w:rPr>
                <w:rFonts w:ascii="Times New Roman" w:hAnsi="Times New Roman" w:cs="Times New Roman"/>
              </w:rPr>
              <w:tab/>
              <w:t>к</w:t>
            </w:r>
            <w:r w:rsidRPr="006C2F41">
              <w:rPr>
                <w:rFonts w:ascii="Times New Roman" w:hAnsi="Times New Roman" w:cs="Times New Roman"/>
              </w:rPr>
              <w:tab/>
            </w:r>
            <w:r w:rsidRPr="006C2F41">
              <w:rPr>
                <w:rFonts w:ascii="Times New Roman" w:hAnsi="Times New Roman" w:cs="Times New Roman"/>
              </w:rPr>
              <w:tab/>
              <w:t>участию в районных</w:t>
            </w:r>
            <w:r w:rsidRPr="006C2F41">
              <w:rPr>
                <w:rFonts w:ascii="Times New Roman" w:hAnsi="Times New Roman" w:cs="Times New Roman"/>
              </w:rPr>
              <w:tab/>
            </w:r>
            <w:r w:rsidRPr="006C2F41">
              <w:rPr>
                <w:rFonts w:ascii="Times New Roman" w:hAnsi="Times New Roman" w:cs="Times New Roman"/>
              </w:rPr>
              <w:tab/>
              <w:t>и городских спортивных соревнованиях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и проведение массовых физкультурно- спортивных мероприятий</w:t>
            </w: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-Учащиеся школы имеют возможность заниматься по дополнительным общеобразовательным программам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-Реализуются программы курсов</w:t>
            </w:r>
            <w:r w:rsidRPr="006C2F41">
              <w:rPr>
                <w:rFonts w:ascii="Times New Roman" w:hAnsi="Times New Roman" w:cs="Times New Roman"/>
              </w:rPr>
              <w:tab/>
              <w:t>внеурочной деятельности творческой направленности: школьный театр,школьный хор, творческая мастерская, изостудия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 план мероприятий воспитательной</w:t>
            </w:r>
            <w:r w:rsidRPr="006C2F41">
              <w:rPr>
                <w:rFonts w:ascii="Times New Roman" w:hAnsi="Times New Roman" w:cs="Times New Roman"/>
              </w:rPr>
              <w:tab/>
              <w:t>работы включены творческие конкурсы, выставки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-Большая нагрузка педагогических работников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-Недостаточно помещений для полноценного функционирования детских творческих объединений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-Есть возможность организации творческих мероприятий на уровне города и района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совместных детско-родительских мероприятий</w:t>
            </w: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-Высокая  загруженностьдетей</w:t>
            </w: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-Составлен план профориентационной работы школы,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-Недостаточный уровень прохождения обучающимися профессионального обучения по программам профессиональной подготовки по профессиям рабочих и должностям служащих, посещения обучающимися профессиональных проб на региональных площадках</w:t>
            </w: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повышения квалификации педагогов по вопросам организации профорентационной работы.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экскурсий на предприятия, в СУЗы и ВУЗы города</w:t>
            </w: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-Стабильный педагогический коллектив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-100% учителей прошли КПК по вопросам реализации ФГОС - 2021,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</w:t>
            </w:r>
            <w:r w:rsidRPr="006C2F41">
              <w:rPr>
                <w:rFonts w:ascii="Times New Roman" w:hAnsi="Times New Roman" w:cs="Times New Roman"/>
              </w:rPr>
              <w:tab/>
              <w:t>школе</w:t>
            </w:r>
            <w:r w:rsidRPr="006C2F41">
              <w:rPr>
                <w:rFonts w:ascii="Times New Roman" w:hAnsi="Times New Roman" w:cs="Times New Roman"/>
              </w:rPr>
              <w:tab/>
              <w:t>работают методические   объединения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учителей.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-16 молодых специалистов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-участие педагогов в конкурсном движении</w:t>
            </w: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-Недостаточный охват учителей диагностикой профессиональных компетенций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-Низкая доля учителей, для которых по результатам диагностики профессиональных дефицитов разработаны ИОМ.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 xml:space="preserve">-Низкая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-Педагогический</w:t>
            </w:r>
            <w:r w:rsidRPr="006C2F41">
              <w:rPr>
                <w:rFonts w:ascii="Times New Roman" w:hAnsi="Times New Roman" w:cs="Times New Roman"/>
              </w:rPr>
              <w:tab/>
              <w:t>состав регулярно повышает профессиональное мастерство</w:t>
            </w:r>
            <w:r w:rsidRPr="006C2F41">
              <w:rPr>
                <w:rFonts w:ascii="Times New Roman" w:hAnsi="Times New Roman" w:cs="Times New Roman"/>
              </w:rPr>
              <w:tab/>
              <w:t>на курсах повышения квалификации,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-Возможностьпосещать районные и городские </w:t>
            </w:r>
            <w:r w:rsidRPr="006C2F41">
              <w:rPr>
                <w:rFonts w:ascii="Times New Roman" w:hAnsi="Times New Roman" w:cs="Times New Roman"/>
              </w:rPr>
              <w:lastRenderedPageBreak/>
              <w:t>мероприятия методической направленности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-Сотрудничество с ВУЗами по</w:t>
            </w:r>
            <w:r w:rsidRPr="006C2F41">
              <w:rPr>
                <w:rFonts w:ascii="Times New Roman" w:hAnsi="Times New Roman" w:cs="Times New Roman"/>
              </w:rPr>
              <w:tab/>
              <w:t>вопросам повышения квалификации педагогических работников и подготовки учащихся к олимпиадам</w:t>
            </w: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-Высокая загруженность педагогов</w:t>
            </w:r>
            <w:r w:rsidRPr="006C2F41">
              <w:rPr>
                <w:rFonts w:ascii="Times New Roman" w:hAnsi="Times New Roman" w:cs="Times New Roman"/>
              </w:rPr>
              <w:tab/>
            </w: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Школьный климат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</w:t>
            </w:r>
            <w:r w:rsidRPr="006C2F41">
              <w:rPr>
                <w:rFonts w:ascii="Times New Roman" w:hAnsi="Times New Roman" w:cs="Times New Roman"/>
              </w:rPr>
              <w:tab/>
              <w:t>штатном</w:t>
            </w:r>
            <w:r w:rsidRPr="006C2F41">
              <w:rPr>
                <w:rFonts w:ascii="Times New Roman" w:hAnsi="Times New Roman" w:cs="Times New Roman"/>
              </w:rPr>
              <w:tab/>
              <w:t>расписании есть педагог-психолог, социальный педагог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-Создана психологически благоприятная среда для обучающихся и учителей.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-Ведется системная работа с обучающимися «группы риска»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-Функционирует ППк, совет профилактики, школьная служба примирения</w:t>
            </w: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39D3" w:rsidRPr="000939D3" w:rsidTr="000A6202">
        <w:tc>
          <w:tcPr>
            <w:tcW w:w="681" w:type="pct"/>
          </w:tcPr>
          <w:p w:rsidR="000939D3" w:rsidRPr="006C2F41" w:rsidRDefault="000939D3" w:rsidP="000939D3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1227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-Школа</w:t>
            </w:r>
            <w:r w:rsidRPr="006C2F41">
              <w:rPr>
                <w:rFonts w:ascii="Times New Roman" w:hAnsi="Times New Roman" w:cs="Times New Roman"/>
              </w:rPr>
              <w:tab/>
              <w:t>подключена к интернету, учителями активно используются образовательные платформы РЭШ, Учи.ру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-Школа имеет официальный сайт, страницы сообщества в контакте,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 xml:space="preserve">-Педагогический коллектив активно  использует  чат  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мессенджера Сферум</w:t>
            </w:r>
          </w:p>
        </w:tc>
        <w:tc>
          <w:tcPr>
            <w:tcW w:w="1082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-Большой</w:t>
            </w:r>
            <w:r w:rsidRPr="006C2F41">
              <w:rPr>
                <w:rFonts w:ascii="Times New Roman" w:hAnsi="Times New Roman" w:cs="Times New Roman"/>
              </w:rPr>
              <w:tab/>
            </w:r>
            <w:r w:rsidRPr="006C2F41">
              <w:rPr>
                <w:rFonts w:ascii="Times New Roman" w:hAnsi="Times New Roman" w:cs="Times New Roman"/>
              </w:rPr>
              <w:tab/>
              <w:t>выбор образовательных площадок для проведения уроков</w:t>
            </w:r>
            <w:r w:rsidRPr="006C2F41">
              <w:rPr>
                <w:rFonts w:ascii="Times New Roman" w:hAnsi="Times New Roman" w:cs="Times New Roman"/>
              </w:rPr>
              <w:tab/>
              <w:t xml:space="preserve"> и внеурочных занятий с применением ИКТ – технологий</w:t>
            </w:r>
          </w:p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-Организация обучения педагогических сотрудников по вопросам цифровой грамотности</w:t>
            </w:r>
          </w:p>
        </w:tc>
        <w:tc>
          <w:tcPr>
            <w:tcW w:w="925" w:type="pct"/>
          </w:tcPr>
          <w:p w:rsidR="000939D3" w:rsidRPr="006C2F41" w:rsidRDefault="000939D3" w:rsidP="000939D3">
            <w:pPr>
              <w:adjustRightInd w:val="0"/>
              <w:snapToGrid w:val="0"/>
              <w:ind w:firstLine="35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-Неприятие использование возможностей онлайн обучения родителями (законными представителями)</w:t>
            </w:r>
          </w:p>
        </w:tc>
      </w:tr>
    </w:tbl>
    <w:p w:rsidR="000939D3" w:rsidRPr="00E325F0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9D3" w:rsidRPr="00E325F0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939D3" w:rsidRPr="00E325F0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1665E8" w:rsidRDefault="007C3589" w:rsidP="001665E8">
      <w:pPr>
        <w:pStyle w:val="1"/>
      </w:pPr>
      <w:bookmarkStart w:id="14" w:name="_Toc169531888"/>
      <w:bookmarkStart w:id="15" w:name="_Toc169531963"/>
      <w:r w:rsidRPr="001665E8">
        <w:lastRenderedPageBreak/>
        <w:t>4. Основные направления развития организации.</w:t>
      </w:r>
      <w:bookmarkEnd w:id="14"/>
      <w:bookmarkEnd w:id="15"/>
    </w:p>
    <w:p w:rsidR="007C3589" w:rsidRDefault="007C3589" w:rsidP="00371166">
      <w:pPr>
        <w:pStyle w:val="2"/>
      </w:pPr>
      <w:bookmarkStart w:id="16" w:name="_Toc169531889"/>
      <w:bookmarkStart w:id="17" w:name="_Toc169531964"/>
      <w:r w:rsidRPr="007C3589">
        <w:t>4.1. Возможные действия, направленные на совершенствование деятельности</w:t>
      </w:r>
      <w:r w:rsidR="002C2D90">
        <w:t xml:space="preserve"> </w:t>
      </w:r>
      <w:r w:rsidRPr="007C3589">
        <w:t>по каждому магистральному направлению и ключевому условию.</w:t>
      </w:r>
      <w:bookmarkEnd w:id="16"/>
      <w:bookmarkEnd w:id="17"/>
    </w:p>
    <w:p w:rsidR="000939D3" w:rsidRPr="000939D3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SWOT-анализ позволяет выделить приоритетную стратегию развития школы до 2029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 w:val="0"/>
        </w:rPr>
      </w:pPr>
      <w:bookmarkStart w:id="18" w:name="_Toc160380314"/>
      <w:bookmarkStart w:id="19" w:name="_Toc169531965"/>
      <w:r w:rsidRPr="00721896">
        <w:rPr>
          <w:rStyle w:val="40"/>
          <w:bCs w:val="0"/>
        </w:rPr>
        <w:t>Знание</w:t>
      </w:r>
      <w:r w:rsidRPr="00721896">
        <w:rPr>
          <w:rStyle w:val="40"/>
          <w:b w:val="0"/>
        </w:rPr>
        <w:t>.</w:t>
      </w:r>
      <w:bookmarkEnd w:id="18"/>
      <w:bookmarkEnd w:id="19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оптимизация участия семьи в школьной жизни.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работа всех учителей над формированием функциональной грамотности обучающихся;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работы учителей с неуспевающими учащимися (ИОМ);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мотивация обучающихся и педагогов к участию в проектной и исследовательской деятельности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Cs w:val="0"/>
        </w:rPr>
      </w:pPr>
      <w:bookmarkStart w:id="20" w:name="_Toc160380315"/>
      <w:bookmarkStart w:id="21" w:name="_Toc169531966"/>
      <w:r w:rsidRPr="00721896">
        <w:rPr>
          <w:rStyle w:val="40"/>
          <w:bCs w:val="0"/>
        </w:rPr>
        <w:t>Здоровье</w:t>
      </w:r>
      <w:bookmarkEnd w:id="20"/>
      <w:bookmarkEnd w:id="21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школьного спортивного клуба;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привлечение обучающихся к участию в физкультурно-спортивных мероприятиях;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увеличение доли обучающихся, получивши знак ГТО;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сохранение охвата горячим питанием обучающихся школы;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привлечение родителей к сохранению и укреплению здоровья детей;</w:t>
      </w:r>
    </w:p>
    <w:p w:rsidR="000939D3" w:rsidRPr="000939D3" w:rsidRDefault="002C2D90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0939D3" w:rsidRPr="000939D3">
        <w:rPr>
          <w:rFonts w:ascii="Times New Roman" w:hAnsi="Times New Roman" w:cs="Times New Roman"/>
          <w:sz w:val="24"/>
          <w:szCs w:val="24"/>
        </w:rPr>
        <w:t xml:space="preserve"> туристического объединения.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Cs w:val="0"/>
        </w:rPr>
      </w:pPr>
      <w:bookmarkStart w:id="22" w:name="_Toc160380316"/>
      <w:bookmarkStart w:id="23" w:name="_Toc169531967"/>
      <w:r w:rsidRPr="00721896">
        <w:rPr>
          <w:rStyle w:val="40"/>
          <w:bCs w:val="0"/>
        </w:rPr>
        <w:t>Творчество</w:t>
      </w:r>
      <w:bookmarkEnd w:id="22"/>
      <w:bookmarkEnd w:id="23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развитие творческого потенциала школьников;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создание виртуального музея школы;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активное участие обучающихся в конкурсах, смотрах, выставках и фестивалях различного уровня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и проведение массовых творческих мероприятий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Cs w:val="0"/>
        </w:rPr>
      </w:pPr>
      <w:bookmarkStart w:id="24" w:name="_Toc160380317"/>
      <w:bookmarkStart w:id="25" w:name="_Toc169531968"/>
      <w:r w:rsidRPr="00721896">
        <w:rPr>
          <w:rStyle w:val="40"/>
          <w:bCs w:val="0"/>
        </w:rPr>
        <w:t>Воспитание</w:t>
      </w:r>
      <w:bookmarkEnd w:id="24"/>
      <w:bookmarkEnd w:id="25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создание эффективной системы воспитательной работы школы;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сетевого взаимодействия с учреждениями дополнительного образования, культуры и спорта;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сохранение традиций воспитательной работы школы;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повышение квалификации педагогов по вопросам воспитания.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Cs w:val="0"/>
        </w:rPr>
      </w:pPr>
      <w:bookmarkStart w:id="26" w:name="_Toc160380318"/>
      <w:bookmarkStart w:id="27" w:name="_Toc169531969"/>
      <w:r w:rsidRPr="00721896">
        <w:rPr>
          <w:rStyle w:val="40"/>
          <w:bCs w:val="0"/>
        </w:rPr>
        <w:t>Профориентация</w:t>
      </w:r>
      <w:bookmarkEnd w:id="26"/>
      <w:bookmarkEnd w:id="27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мероприятий профорентационной направленности;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активное включение в проект «Билет в будущее»;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проектной деятельности профориентационной направленности;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взаимодействия с предприятиями, СУЗами, ВУЗами города.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Cs w:val="0"/>
        </w:rPr>
      </w:pPr>
      <w:bookmarkStart w:id="28" w:name="_Toc160380319"/>
      <w:bookmarkStart w:id="29" w:name="_Toc169531970"/>
      <w:r w:rsidRPr="00721896">
        <w:rPr>
          <w:rStyle w:val="40"/>
          <w:bCs w:val="0"/>
        </w:rPr>
        <w:t>Учитель. Школьная команда</w:t>
      </w:r>
      <w:bookmarkEnd w:id="28"/>
      <w:bookmarkEnd w:id="29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работы по повышению качества образования;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сохранение и повышение образовательных результатов обучающихся;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внутришкольной диагностики профессиональных дефицитов педагогов;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вовлечение педагогов в конкурсное движение;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системная работа по повышению квалификации педагогических сотрудников;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внутреннего мониторинга образовательных результатов обучающихся;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системная работа по подготовке обучающихся к ГИА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Cs w:val="0"/>
        </w:rPr>
      </w:pPr>
      <w:bookmarkStart w:id="30" w:name="_Toc160380320"/>
      <w:bookmarkStart w:id="31" w:name="_Toc169531971"/>
      <w:r w:rsidRPr="00721896">
        <w:rPr>
          <w:rStyle w:val="40"/>
          <w:bCs w:val="0"/>
        </w:rPr>
        <w:t>Школьный климат</w:t>
      </w:r>
      <w:bookmarkEnd w:id="30"/>
      <w:bookmarkEnd w:id="31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lastRenderedPageBreak/>
        <w:t>организация комфортной образовательной среды;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компетенции педагогов по вопросам работы с обучающимися ОВЗ;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системная работа в обучающимися «группы риска»;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системная работа с обучающимися семей СОП.</w:t>
      </w:r>
    </w:p>
    <w:p w:rsidR="000939D3" w:rsidRPr="00721896" w:rsidRDefault="000939D3" w:rsidP="000939D3">
      <w:pPr>
        <w:adjustRightInd w:val="0"/>
        <w:snapToGrid w:val="0"/>
        <w:spacing w:after="0" w:line="240" w:lineRule="auto"/>
        <w:ind w:firstLine="709"/>
        <w:jc w:val="both"/>
        <w:rPr>
          <w:rStyle w:val="40"/>
          <w:bCs w:val="0"/>
        </w:rPr>
      </w:pPr>
      <w:bookmarkStart w:id="32" w:name="_Toc160380321"/>
      <w:bookmarkStart w:id="33" w:name="_Toc169531972"/>
      <w:r w:rsidRPr="00721896">
        <w:rPr>
          <w:rStyle w:val="40"/>
          <w:bCs w:val="0"/>
        </w:rPr>
        <w:t>Образовательная среда</w:t>
      </w:r>
      <w:bookmarkEnd w:id="32"/>
      <w:bookmarkEnd w:id="33"/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прохождение учителями КПК в области цифровых технологий и дистанционного обучения;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представление опыта работы учителей школы на открытых образовательных платформах;</w:t>
      </w:r>
    </w:p>
    <w:p w:rsidR="000939D3" w:rsidRPr="000939D3" w:rsidRDefault="000939D3" w:rsidP="003579C6">
      <w:pPr>
        <w:numPr>
          <w:ilvl w:val="0"/>
          <w:numId w:val="1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D3">
        <w:rPr>
          <w:rFonts w:ascii="Times New Roman" w:hAnsi="Times New Roman" w:cs="Times New Roman"/>
          <w:sz w:val="24"/>
          <w:szCs w:val="24"/>
        </w:rPr>
        <w:t>использование ЭОР.</w:t>
      </w:r>
    </w:p>
    <w:p w:rsidR="000939D3" w:rsidRPr="000939D3" w:rsidRDefault="000939D3" w:rsidP="000939D3"/>
    <w:p w:rsidR="006C2F41" w:rsidRDefault="006C2F41" w:rsidP="00371166">
      <w:pPr>
        <w:pStyle w:val="2"/>
      </w:pPr>
      <w:r>
        <w:br w:type="page"/>
      </w:r>
    </w:p>
    <w:p w:rsidR="007C3589" w:rsidRPr="007C3589" w:rsidRDefault="007C3589" w:rsidP="00371166">
      <w:pPr>
        <w:pStyle w:val="2"/>
      </w:pPr>
      <w:bookmarkStart w:id="34" w:name="_Toc169531890"/>
      <w:bookmarkStart w:id="35" w:name="_Toc169531973"/>
      <w:r w:rsidRPr="007C3589">
        <w:lastRenderedPageBreak/>
        <w:t>4.2. Управленческие решения, направленные на устранение причин возникновения дефицитов.</w:t>
      </w:r>
      <w:bookmarkEnd w:id="34"/>
      <w:bookmarkEnd w:id="35"/>
    </w:p>
    <w:p w:rsidR="006C2F41" w:rsidRPr="00E325F0" w:rsidRDefault="006C2F41" w:rsidP="006C2F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F0">
        <w:rPr>
          <w:rFonts w:ascii="Times New Roman" w:hAnsi="Times New Roman" w:cs="Times New Roman"/>
          <w:sz w:val="28"/>
          <w:szCs w:val="28"/>
        </w:rPr>
        <w:t>Цели, задачи, идеи и пр</w:t>
      </w:r>
      <w:r>
        <w:rPr>
          <w:rFonts w:ascii="Times New Roman" w:hAnsi="Times New Roman" w:cs="Times New Roman"/>
          <w:sz w:val="28"/>
          <w:szCs w:val="28"/>
        </w:rPr>
        <w:t xml:space="preserve">инципы развития МБОУ </w:t>
      </w:r>
      <w:r w:rsidR="002514A2">
        <w:rPr>
          <w:rFonts w:ascii="Times New Roman" w:hAnsi="Times New Roman" w:cs="Times New Roman"/>
          <w:sz w:val="28"/>
          <w:szCs w:val="28"/>
        </w:rPr>
        <w:t xml:space="preserve">Коноплинская средняя школа </w:t>
      </w:r>
      <w:r w:rsidRPr="00E325F0">
        <w:rPr>
          <w:rFonts w:ascii="Times New Roman" w:hAnsi="Times New Roman" w:cs="Times New Roman"/>
          <w:sz w:val="28"/>
          <w:szCs w:val="28"/>
        </w:rPr>
        <w:t xml:space="preserve"> определяют основные направления совершенствования организации педагогического процесса. Для этого разработаны подпроекты.</w:t>
      </w:r>
    </w:p>
    <w:p w:rsidR="006C2F41" w:rsidRPr="00E325F0" w:rsidRDefault="006C2F41" w:rsidP="006C2F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F41" w:rsidRPr="00E325F0" w:rsidRDefault="006C2F41" w:rsidP="006C2F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8079"/>
      </w:tblGrid>
      <w:tr w:rsidR="006C2F41" w:rsidRPr="006C2F41" w:rsidTr="00E86A65">
        <w:trPr>
          <w:trHeight w:val="318"/>
        </w:trPr>
        <w:tc>
          <w:tcPr>
            <w:tcW w:w="2132" w:type="dxa"/>
            <w:shd w:val="clear" w:color="auto" w:fill="D0CECE" w:themeFill="background2" w:themeFillShade="E6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shd w:val="clear" w:color="auto" w:fill="D0CECE" w:themeFill="background2" w:themeFillShade="E6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41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6C2F41" w:rsidRPr="006C2F41" w:rsidTr="00E86A65">
        <w:trPr>
          <w:trHeight w:val="315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Название подпроекта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Cs/>
              </w:rPr>
            </w:pPr>
            <w:r w:rsidRPr="006C2F41">
              <w:rPr>
                <w:rFonts w:ascii="Times New Roman" w:hAnsi="Times New Roman" w:cs="Times New Roman"/>
                <w:bCs/>
                <w:lang w:val="ru-RU"/>
              </w:rPr>
              <w:t>Успех школы</w:t>
            </w:r>
            <w:r w:rsidRPr="006C2F41">
              <w:rPr>
                <w:rFonts w:ascii="Times New Roman" w:hAnsi="Times New Roman" w:cs="Times New Roman"/>
                <w:bCs/>
              </w:rPr>
              <w:t xml:space="preserve"> – успех каждого!</w:t>
            </w:r>
          </w:p>
        </w:tc>
      </w:tr>
      <w:tr w:rsidR="006C2F41" w:rsidRPr="006C2F41" w:rsidTr="00E86A65">
        <w:trPr>
          <w:trHeight w:val="1764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Обеспечение образования и равных возможностей для всех обучающихся.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Совершенствование внутренней системы оценки качества образования.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Обеспечение методического повышения качества образования.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Обеспечение качественной подготовки обучающихся к ВсОШ.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Совершенствование инклюзивного образования.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Обеспечение качественной реализации ФГОС</w:t>
            </w:r>
          </w:p>
        </w:tc>
      </w:tr>
      <w:tr w:rsidR="006C2F41" w:rsidRPr="006C2F41" w:rsidTr="00E86A65">
        <w:trPr>
          <w:trHeight w:val="2927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Эффективное функционирование внутришкольной системы оценки качества образования.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правовых и организационных условий, обеспечивающих развитие инклюзивного образования.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</w:tr>
      <w:tr w:rsidR="006C2F41" w:rsidRPr="006C2F41" w:rsidTr="00E86A65">
        <w:trPr>
          <w:trHeight w:val="317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079" w:type="dxa"/>
          </w:tcPr>
          <w:p w:rsidR="006C2F41" w:rsidRPr="002514A2" w:rsidRDefault="006C2F41" w:rsidP="002514A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C2F41">
              <w:rPr>
                <w:rFonts w:ascii="Times New Roman" w:hAnsi="Times New Roman" w:cs="Times New Roman"/>
                <w:b/>
              </w:rPr>
              <w:t>2024 – 202</w:t>
            </w:r>
            <w:r w:rsidR="002514A2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</w:tr>
      <w:tr w:rsidR="006C2F41" w:rsidRPr="006C2F41" w:rsidTr="00E86A65">
        <w:trPr>
          <w:trHeight w:val="1396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Обновление рабочих программ учебных предметов в соответствии с ФГОС и ФОП;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работы по устранению профессиональных дефицитов педагогических работников школы;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эффективного взаимодействия с образовательными учреждениями района;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Разработка программ курсов внеурочной деятельности, направленных на удовлетворение образовательных потребностей обучающихся школы;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2F41" w:rsidRPr="006C2F41" w:rsidTr="00E86A65">
        <w:trPr>
          <w:trHeight w:val="705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Руководитель проектной</w:t>
            </w:r>
          </w:p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</w:rPr>
              <w:t>Заместитель директора по У</w:t>
            </w:r>
            <w:r w:rsidRPr="006C2F41">
              <w:rPr>
                <w:rFonts w:ascii="Times New Roman" w:hAnsi="Times New Roman" w:cs="Times New Roman"/>
                <w:lang w:val="ru-RU"/>
              </w:rPr>
              <w:t>Ч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Целевые</w:t>
            </w:r>
            <w:r w:rsidRPr="006C2F41">
              <w:rPr>
                <w:rFonts w:ascii="Times New Roman" w:hAnsi="Times New Roman" w:cs="Times New Roman"/>
              </w:rPr>
              <w:tab/>
              <w:t>индикаторы результативности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Совершенствование системы внутришкольной оценки качества образования.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Расширение спектра реализуемых программ курсов внеурочной деятельности.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количества обучающихся, охваченных дополнительным образованием.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Качественная организация работы с учащимися с особыми образовательными потребностями.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Повышение профессиональной компетентности педагогического состава</w:t>
            </w:r>
          </w:p>
        </w:tc>
      </w:tr>
      <w:tr w:rsidR="006C2F41" w:rsidRPr="006C2F41" w:rsidTr="00E86A65">
        <w:trPr>
          <w:trHeight w:val="371"/>
        </w:trPr>
        <w:tc>
          <w:tcPr>
            <w:tcW w:w="2132" w:type="dxa"/>
            <w:shd w:val="clear" w:color="auto" w:fill="D0CECE" w:themeFill="background2" w:themeFillShade="E6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079" w:type="dxa"/>
            <w:shd w:val="clear" w:color="auto" w:fill="D0CECE" w:themeFill="background2" w:themeFillShade="E6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4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6C2F41" w:rsidRPr="006C2F41" w:rsidTr="00E86A65">
        <w:trPr>
          <w:trHeight w:val="434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Название подпроекта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«Школа – территория воспитания и социализации»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Приобретение</w:t>
            </w:r>
            <w:r w:rsidRPr="006C2F41">
              <w:rPr>
                <w:rFonts w:ascii="Times New Roman" w:hAnsi="Times New Roman" w:cs="Times New Roman"/>
                <w:lang w:val="ru-RU"/>
              </w:rPr>
              <w:tab/>
              <w:t>соответствующего</w:t>
            </w:r>
            <w:r w:rsidRPr="006C2F41">
              <w:rPr>
                <w:rFonts w:ascii="Times New Roman" w:hAnsi="Times New Roman" w:cs="Times New Roman"/>
                <w:lang w:val="ru-RU"/>
              </w:rPr>
              <w:tab/>
              <w:t>этим</w:t>
            </w:r>
            <w:r w:rsidRPr="006C2F41">
              <w:rPr>
                <w:rFonts w:ascii="Times New Roman" w:hAnsi="Times New Roman" w:cs="Times New Roman"/>
                <w:lang w:val="ru-RU"/>
              </w:rPr>
              <w:tab/>
              <w:t>нормам,</w:t>
            </w:r>
            <w:r w:rsidRPr="006C2F41">
              <w:rPr>
                <w:rFonts w:ascii="Times New Roman" w:hAnsi="Times New Roman" w:cs="Times New Roman"/>
                <w:lang w:val="ru-RU"/>
              </w:rPr>
              <w:tab/>
              <w:t>ценностям,</w:t>
            </w:r>
            <w:r w:rsidRPr="006C2F41">
              <w:rPr>
                <w:rFonts w:ascii="Times New Roman" w:hAnsi="Times New Roman" w:cs="Times New Roman"/>
                <w:lang w:val="ru-RU"/>
              </w:rPr>
              <w:tab/>
              <w:t>традициям</w:t>
            </w:r>
            <w:r w:rsidRPr="006C2F41">
              <w:rPr>
                <w:rFonts w:ascii="Times New Roman" w:hAnsi="Times New Roman" w:cs="Times New Roman"/>
                <w:lang w:val="ru-RU"/>
              </w:rPr>
              <w:tab/>
              <w:t>социокультурного</w:t>
            </w:r>
            <w:r w:rsidRPr="006C2F41">
              <w:rPr>
                <w:rFonts w:ascii="Times New Roman" w:hAnsi="Times New Roman" w:cs="Times New Roman"/>
                <w:lang w:val="ru-RU"/>
              </w:rPr>
              <w:tab/>
              <w:t>опыта поведения, общения, межличностных и социальных отношений, применения полученных знаний;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Достижение личностных результатов освоения общеобразовательных программ в соответствии с ФГОС.</w:t>
            </w:r>
          </w:p>
        </w:tc>
      </w:tr>
      <w:tr w:rsidR="006C2F41" w:rsidRPr="006C2F41" w:rsidTr="00E86A65">
        <w:trPr>
          <w:trHeight w:val="3466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Вовлечение обучающихся школы в позитивную социальную деятельность;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Рост числа патриотически настроенных молодых граждан;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Приобщение наибольшего количества обучающихся к здоровому образу жизни;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обучающихся в реализации социально-значимых проектов;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Рост количества школьных общественных объединений;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Доступность для всех категорий детей качественного воспитания, способствующего удовлетворению их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индивидуальных потребностей, развитию творческих способностей;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учащихся – участников, призеров и победителей творческих конкурсов и соревнований;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Развитие социальной активности и гражданской ответственности несовершеннолетних посредством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Модернизация содержания программ курсов внеурочной деятельности.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079" w:type="dxa"/>
          </w:tcPr>
          <w:p w:rsidR="006C2F41" w:rsidRPr="002514A2" w:rsidRDefault="006C2F41" w:rsidP="002514A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b/>
              </w:rPr>
              <w:t>2024 - 202</w:t>
            </w:r>
            <w:r w:rsidR="002514A2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Реализация рабочей программы воспитания с учетом изменений в законодательной базе;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Развитие деятельности представительств детских и молодежных общественных движений;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Расширение функциональных опций школьного медиацентра;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Изучение и использование государственной символики (флаг, герб, гимн);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Реализация календарного плана воспитательной работы</w:t>
            </w:r>
          </w:p>
        </w:tc>
      </w:tr>
      <w:tr w:rsidR="006C2F41" w:rsidRPr="006C2F41" w:rsidTr="00E86A65">
        <w:trPr>
          <w:trHeight w:val="627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Руководитель проектной</w:t>
            </w:r>
          </w:p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Целевые</w:t>
            </w:r>
            <w:r w:rsidRPr="006C2F41">
              <w:rPr>
                <w:rFonts w:ascii="Times New Roman" w:hAnsi="Times New Roman" w:cs="Times New Roman"/>
              </w:rPr>
              <w:tab/>
              <w:t>индикаторы результативности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учащихся, охваченных дополнительным образованием;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Увеличениеколичестваобучающихся,принимающихактивноеучастиевработетворческих (театральное, хоровое), детских и молодежных общественных объединений;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Увеличениеколичестваобучающихся,реализующихсоциальныепроектыврамкахсетевого взаимодействия с социальными партнерами;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обучающихся, посещающих школьный спортивный клуб;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Уменьшение количества школьников, совершивших правонарушения, и стоящих на учете;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lastRenderedPageBreak/>
              <w:t>Увеличение количества подростков, принимающих участие в мероприятиях по профилактике дорожно- транспортного травматизма;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количества организованных мероприятий, в том числе экскурсий, походов.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Увеличениедолиродителей(законныхпредставителей),вовлеченныхвуправлениеучебно- воспитательным процессом и социально значимую деятельность.</w:t>
            </w:r>
          </w:p>
        </w:tc>
      </w:tr>
      <w:tr w:rsidR="006C2F41" w:rsidRPr="006C2F41" w:rsidTr="00E86A65">
        <w:trPr>
          <w:trHeight w:val="373"/>
        </w:trPr>
        <w:tc>
          <w:tcPr>
            <w:tcW w:w="2132" w:type="dxa"/>
            <w:shd w:val="clear" w:color="auto" w:fill="D0CECE" w:themeFill="background2" w:themeFillShade="E6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079" w:type="dxa"/>
            <w:shd w:val="clear" w:color="auto" w:fill="D0CECE" w:themeFill="background2" w:themeFillShade="E6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Название подпроекта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«Путь в мир профессий»</w:t>
            </w:r>
          </w:p>
        </w:tc>
      </w:tr>
      <w:tr w:rsidR="006C2F41" w:rsidRPr="006C2F41" w:rsidTr="00E86A65">
        <w:trPr>
          <w:trHeight w:val="705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</w:tcPr>
          <w:p w:rsidR="006C2F41" w:rsidRPr="006C2F41" w:rsidRDefault="002514A2" w:rsidP="003579C6">
            <w:pPr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Д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6-11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классов-развитие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всех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компонентов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готовности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профессиональному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самоопределению  (в  т.  ч.  повышение  осознанности  и  самостоятельности  в  планировании  личных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профессиональных перспектив), построение индивидуальной образовательно-профессиональной траектории;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для родителей - получение рекомендаций по возможной помощи самоо</w:t>
            </w:r>
            <w:r w:rsidRPr="006C2F41">
              <w:rPr>
                <w:rFonts w:ascii="Times New Roman" w:hAnsi="Times New Roman" w:cs="Times New Roman"/>
              </w:rPr>
              <w:t>n</w:t>
            </w:r>
            <w:r w:rsidRPr="006C2F41">
              <w:rPr>
                <w:rFonts w:ascii="Times New Roman" w:hAnsi="Times New Roman" w:cs="Times New Roman"/>
                <w:lang w:val="ru-RU"/>
              </w:rPr>
              <w:t>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 xml:space="preserve"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</w:t>
            </w:r>
            <w:r w:rsidRPr="006C2F41">
              <w:rPr>
                <w:rFonts w:ascii="Times New Roman" w:hAnsi="Times New Roman" w:cs="Times New Roman"/>
              </w:rPr>
              <w:t>Освоение новых, современных, научно обоснованных методик и технологий;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 xml:space="preserve">для работодателей - привлечение мотивированных обучающихся к производственным задачам, повышение интереса к организации. </w:t>
            </w:r>
            <w:r w:rsidRPr="006C2F41">
              <w:rPr>
                <w:rFonts w:ascii="Times New Roman" w:hAnsi="Times New Roman" w:cs="Times New Roman"/>
              </w:rPr>
              <w:t>Обучение наставников, работающих с учащимися.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 результатам участия во всех мероприятиях основного уровня реализации Профориентационного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минимума для обучающегося формируется индивидуальная рекомендация по построению образовательно- профессиональной траектории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системы профессиональной ориентации в школе;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изменение отношения учащихсяк трудовой деятельности по рабочим профессиям и специальностям, востребованным на рынке труда;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повышение мотивации учащихся к труду;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оказание адресной помощи учащимся в осознанном выборе будущей профессии;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обучение подростков основным принципам построения профессиональной карьеры и навыкам поведения на рынке труда;ориентация учащихся на реализацию собственных замыслов в реальных социальных условиях;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базы диагностических материалов по профориентационной работе;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владение учащимися технологией принятия решения в ситуации профессионального выбора;</w:t>
            </w:r>
          </w:p>
          <w:p w:rsidR="006C2F41" w:rsidRPr="006C2F41" w:rsidRDefault="005E7AD6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63" o:spid="_x0000_s1026" style="position:absolute;left:0;text-align:left;margin-left:540.25pt;margin-top:12.85pt;width:2.85pt;height:1.2pt;z-index:-251672576;mso-wrap-distance-left:0;mso-wrap-distance-right:0" coordsize="361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">
                  <v:shape id="Graphic 64" o:spid="_x0000_s1027" style="position:absolute;width:36195;height:15240;visibility:visible;mso-wrap-style:square;v-text-anchor:top" coordsize="3619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PvKMMA&#10;AADbAAAADwAAAGRycy9kb3ducmV2LnhtbESPX2vCMBTF3wd+h3CFvc20IjKrsQyl4GAv6oQ93jXX&#10;pqy5qU2s9dsvwmCPh/Pnx1nlg21ET52vHStIJwkI4tLpmisFn8fi5RWED8gaG8ek4E4e8vXoaYWZ&#10;djfeU38IlYgj7DNUYEJoMyl9aciin7iWOHpn11kMUXaV1B3e4rht5DRJ5tJizZFgsKWNofLncLUR&#10;si2+LkOdFt/mw+F7fzrey8VWqefx8LYEEWgI/+G/9k4rmM/g8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PvKMMAAADbAAAADwAAAAAAAAAAAAAAAACYAgAAZHJzL2Rv&#10;d25yZXYueG1sUEsFBgAAAAAEAAQA9QAAAIgDAAAAAA==&#10;" path="m36194,l,,,15239r36194,l36194,xe" fillcolor="#2b2b2d" stroked="f">
                    <v:path arrowok="t"/>
                  </v:shape>
                </v:group>
              </w:pic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2024 - 2029</w:t>
            </w:r>
          </w:p>
        </w:tc>
      </w:tr>
      <w:tr w:rsidR="006C2F41" w:rsidRPr="006C2F41" w:rsidTr="00E86A65">
        <w:trPr>
          <w:trHeight w:val="847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Перечень мероприятий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Разработка и внедрение календарного плана профориентационной работы;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 xml:space="preserve">Участие школьников ежегодной многоуровневой онлайн диагностике на платформе </w:t>
            </w:r>
            <w:r w:rsidRPr="006C2F41">
              <w:rPr>
                <w:rFonts w:ascii="Times New Roman" w:hAnsi="Times New Roman" w:cs="Times New Roman"/>
              </w:rPr>
              <w:t>bvbinfo</w:t>
            </w:r>
            <w:r w:rsidRPr="006C2F41">
              <w:rPr>
                <w:rFonts w:ascii="Times New Roman" w:hAnsi="Times New Roman" w:cs="Times New Roman"/>
                <w:lang w:val="ru-RU"/>
              </w:rPr>
              <w:t>.</w:t>
            </w:r>
            <w:r w:rsidRPr="006C2F41">
              <w:rPr>
                <w:rFonts w:ascii="Times New Roman" w:hAnsi="Times New Roman" w:cs="Times New Roman"/>
              </w:rPr>
              <w:t>ru</w:t>
            </w:r>
            <w:r w:rsidRPr="006C2F41">
              <w:rPr>
                <w:rFonts w:ascii="Times New Roman" w:hAnsi="Times New Roman" w:cs="Times New Roman"/>
                <w:lang w:val="ru-RU"/>
              </w:rPr>
              <w:t xml:space="preserve"> в рамках проекта «Билет в будущее» (6-11 классы);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профессиональных проб в рамках проекта «Билет в будущее»;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Участие обучающихся в фестивале профессий в рамках проекта «Билет в будущее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 xml:space="preserve">Реализация модуля </w:t>
            </w:r>
            <w:r w:rsidRPr="006C2F41">
              <w:rPr>
                <w:rFonts w:ascii="Times New Roman" w:hAnsi="Times New Roman" w:cs="Times New Roman"/>
              </w:rPr>
              <w:t>n</w:t>
            </w:r>
            <w:r w:rsidRPr="006C2F41">
              <w:rPr>
                <w:rFonts w:ascii="Times New Roman" w:hAnsi="Times New Roman" w:cs="Times New Roman"/>
                <w:lang w:val="ru-RU"/>
              </w:rPr>
              <w:t>рофориентационной работы в рабочей программе воспитания;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Актуализация психологического и тьюторско</w:t>
            </w:r>
            <w:r w:rsidRPr="006C2F41">
              <w:rPr>
                <w:rFonts w:ascii="Times New Roman" w:hAnsi="Times New Roman" w:cs="Times New Roman"/>
              </w:rPr>
              <w:t>r</w:t>
            </w:r>
            <w:r w:rsidRPr="006C2F41">
              <w:rPr>
                <w:rFonts w:ascii="Times New Roman" w:hAnsi="Times New Roman" w:cs="Times New Roman"/>
                <w:lang w:val="ru-RU"/>
              </w:rPr>
              <w:t>о сопровождения выбора профессии;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Разработка и включение профориентационных блоков в учебные предметы;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Разработка и внедрение системы профильных элективных курсов;</w:t>
            </w:r>
          </w:p>
        </w:tc>
      </w:tr>
      <w:tr w:rsidR="006C2F41" w:rsidRPr="006C2F41" w:rsidTr="00E86A65">
        <w:trPr>
          <w:trHeight w:val="623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Руководитель проектной</w:t>
            </w:r>
          </w:p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Заместитель директора по ВР</w:t>
            </w:r>
          </w:p>
        </w:tc>
      </w:tr>
      <w:tr w:rsidR="006C2F41" w:rsidRPr="006C2F41" w:rsidTr="00E86A65">
        <w:trPr>
          <w:trHeight w:val="972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Целевыеиндикаторы результативности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6C2F41" w:rsidRPr="006C2F41" w:rsidRDefault="005E7AD6" w:rsidP="003579C6">
            <w:pPr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65" o:spid="_x0000_s1032" style="position:absolute;left:0;text-align:left;margin-left:607.7pt;margin-top:-1.9pt;width:3.1pt;height:.6pt;z-index:-251660288;mso-wrap-distance-left:0;mso-wrap-distance-right:0" coordsize="39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">
                  <v:shape id="Graphic 66" o:spid="_x0000_s1033" style="position:absolute;top:3810;width:39370;height:1270;visibility:visible;mso-wrap-style:square;v-text-anchor:top" coordsize="393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2k88EA&#10;AADbAAAADwAAAGRycy9kb3ducmV2LnhtbESPQYvCMBSE78L+h/AW9mZTPRStRpGFBcXTWi/eHs2z&#10;LTYvJYlt3V+/EQSPw8x8w6y3o2lFT843lhXMkhQEcWl1w5WCc/EzXYDwAVlja5kUPMjDdvMxWWOu&#10;7cC/1J9CJSKEfY4K6hC6XEpf1mTQJ7Yjjt7VOoMhSldJ7XCIcNPKeZpm0mDDcaHGjr5rKm+nu1Eg&#10;S6O9uRyXxZ99DH0xc4drc1Tq63PcrUAEGsM7/GrvtYIsg+e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NpPPBAAAA2wAAAA8AAAAAAAAAAAAAAAAAmAIAAGRycy9kb3du&#10;cmV2LnhtbFBLBQYAAAAABAAEAPUAAACGAwAAAAA=&#10;" path="m,l39370,e" filled="f" strokeweight=".6pt">
                    <v:path arrowok="t"/>
                  </v:shape>
                </v:group>
              </w:pic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Увеличение количества участников профориентационных мероприятий;</w:t>
            </w:r>
          </w:p>
        </w:tc>
      </w:tr>
      <w:tr w:rsidR="006C2F41" w:rsidRPr="006C2F41" w:rsidTr="00E86A65">
        <w:trPr>
          <w:trHeight w:val="419"/>
        </w:trPr>
        <w:tc>
          <w:tcPr>
            <w:tcW w:w="2132" w:type="dxa"/>
            <w:shd w:val="clear" w:color="auto" w:fill="D0CECE" w:themeFill="background2" w:themeFillShade="E6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center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079" w:type="dxa"/>
            <w:shd w:val="clear" w:color="auto" w:fill="D0CECE" w:themeFill="background2" w:themeFillShade="E6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center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Здоровье</w:t>
            </w:r>
          </w:p>
        </w:tc>
      </w:tr>
      <w:tr w:rsidR="006C2F41" w:rsidRPr="006C2F41" w:rsidTr="00E86A65">
        <w:trPr>
          <w:trHeight w:val="426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Название подпроекта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«Здоровье на «отлично!»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Совершенствование здоровьесозидающей среды, способствующей формированию культуры здорового образа жизни всех участников образовательного процесса;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Приобщение обучающихся к физической культуре и занятиями спортом;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Формирование культуры досуга и отдыха всех участников образовательного процесса;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условий для формирования у детей и подростков основ культуры правильного питания;</w:t>
            </w:r>
          </w:p>
          <w:p w:rsidR="006C2F41" w:rsidRPr="006C2F41" w:rsidRDefault="005E7AD6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67" o:spid="_x0000_s1030" style="position:absolute;left:0;text-align:left;margin-left:41.4pt;margin-top:-.4pt;width:569.75pt;height:13.75pt;z-index:-251645952;mso-wrap-distance-left:0;mso-wrap-distance-right:0" coordsize="72358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">
                  <v:shape id="Graphic 68" o:spid="_x0000_s1031" style="position:absolute;width:72358;height:1746;visibility:visible;mso-wrap-style:square;v-text-anchor:top" coordsize="723582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YAsEA&#10;AADbAAAADwAAAGRycy9kb3ducmV2LnhtbERP3WrCMBS+H+wdwhnsZmgymSKdsehAGEPBtj7AoTm2&#10;Zc1JSVLt3n65GOzy4/vf5JPtxY186BxreJ0rEMS1Mx03Gi7VYbYGESKywd4xafihAPn28WGDmXF3&#10;LuhWxkakEA4ZamhjHDIpQ92SxTB3A3Hirs5bjAn6RhqP9xRue7lQaiUtdpwaWhzoo6X6uxythv3X&#10;yV/Vy5tTxbk6LotjM3Z81vr5adq9g4g0xX/xn/vTaFilsel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vGALBAAAA2wAAAA8AAAAAAAAAAAAAAAAAmAIAAGRycy9kb3du&#10;cmV2LnhtbFBLBQYAAAAABAAEAPUAAACGAwAAAAA=&#10;" path="m7235825,l,,,174625r7235825,l7235825,xe" stroked="f">
                    <v:path arrowok="t"/>
                  </v:shape>
                </v:group>
              </w:pic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Сохранение и развитие здоровьесберегающей направленности школьной образовательной среды.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Разработка единых рекомендации по здоровьесбережению в школе, в том числе при занятиях за ПК.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Формирование отрицательных отношений к ПАВ (наркотики, алкоголь, табак).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Популяризация выполнения норм ГТО.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работы летнего школьного лагеря.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Обеспечение доступности спортивной инфраструктуры (во внеурочное время).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горячего питания (единое меню, родительский контроль).</w:t>
            </w:r>
          </w:p>
          <w:p w:rsidR="006C2F41" w:rsidRPr="006C2F41" w:rsidRDefault="005E7AD6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69" o:spid="_x0000_s1028" style="position:absolute;left:0;text-align:left;margin-left:41.4pt;margin-top:-.2pt;width:270.55pt;height:13.75pt;z-index:-251632640;mso-wrap-distance-left:0;mso-wrap-distance-right:0" coordsize="34359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">
                  <v:shape id="Graphic 70" o:spid="_x0000_s1029" style="position:absolute;width:34359;height:1746;visibility:visible;mso-wrap-style:square;v-text-anchor:top" coordsize="343598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KAycMA&#10;AADbAAAADwAAAGRycy9kb3ducmV2LnhtbERPTWvCQBC9F/wPywi9lLqx1kajq0jAkotQbQ85Dtkx&#10;CWZnQ3ZN4r/vHgo9Pt73dj+aRvTUudqygvksAkFcWF1zqeDn+/i6AuE8ssbGMil4kIP9bvK0xUTb&#10;gc/UX3wpQgi7BBVU3reJlK6oyKCb2ZY4cFfbGfQBdqXUHQ4h3DTyLYo+pMGaQ0OFLaUVFbfL3SgY&#10;j7G9v2R51ubp+6lfLg6fp/WXUs/T8bAB4Wn0/+I/d6YVxGF9+B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KAycMAAADbAAAADwAAAAAAAAAAAAAAAACYAgAAZHJzL2Rv&#10;d25yZXYueG1sUEsFBgAAAAAEAAQA9QAAAIgDAAAAAA==&#10;" path="m3435984,l,,,174625r3435984,l3435984,xe" stroked="f">
                    <v:path arrowok="t"/>
                  </v:shape>
                </v:group>
              </w:pict>
            </w:r>
            <w:r w:rsidR="006C2F41" w:rsidRPr="006C2F41">
              <w:rPr>
                <w:rFonts w:ascii="Times New Roman" w:hAnsi="Times New Roman" w:cs="Times New Roman"/>
                <w:lang w:val="ru-RU"/>
              </w:rPr>
              <w:t>Организация работы школьного спортивного клуба .</w:t>
            </w:r>
          </w:p>
        </w:tc>
      </w:tr>
      <w:tr w:rsidR="006C2F41" w:rsidRPr="006C2F41" w:rsidTr="00E86A65">
        <w:trPr>
          <w:trHeight w:val="326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2024 - 2029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просветительской деятельности по ЗОЖ, профилактике вредных привычек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и прием нормативов ГТО 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и контроль за осуществлением  горячего питания школьников.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Проведение мониторинга исследования здоровья обучающихся.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Подготовка обучающихся к выполнению испытаний Всероссийского физкультурно-спортивного комплекса ГТО 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lastRenderedPageBreak/>
              <w:t>Выполнение требований по созданию школьного спортивного клуба</w:t>
            </w:r>
          </w:p>
        </w:tc>
      </w:tr>
      <w:tr w:rsidR="006C2F41" w:rsidRPr="006C2F41" w:rsidTr="00E86A65">
        <w:trPr>
          <w:trHeight w:val="659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Руководитель проектной</w:t>
            </w:r>
          </w:p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Заместитель директора по ВР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Целевыеиндикаторы результативности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обучающихся, родителей (законных представителей) и сотрудников школы, повысивших знания по вопросам здоровья и его сохранения.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Доля обучающихся информированных о вреде ПАВ (Наркотики, алкоголь, табак)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обучающихся, имеющих знак ГТО, подтвержденный удостоверением, соответствующий его возрастной категории.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Доля обучающихся, посещающих школьный лагерь.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обучающихся, привлеченных к занятиям физической культурой.</w:t>
            </w:r>
          </w:p>
        </w:tc>
      </w:tr>
      <w:tr w:rsidR="006C2F41" w:rsidRPr="006C2F41" w:rsidTr="00E86A65">
        <w:trPr>
          <w:trHeight w:val="329"/>
        </w:trPr>
        <w:tc>
          <w:tcPr>
            <w:tcW w:w="2132" w:type="dxa"/>
            <w:shd w:val="clear" w:color="auto" w:fill="D0CECE" w:themeFill="background2" w:themeFillShade="E6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center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079" w:type="dxa"/>
            <w:shd w:val="clear" w:color="auto" w:fill="D0CECE" w:themeFill="background2" w:themeFillShade="E6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center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Творчество</w:t>
            </w:r>
          </w:p>
        </w:tc>
      </w:tr>
      <w:tr w:rsidR="006C2F41" w:rsidRPr="006C2F41" w:rsidTr="00E86A65">
        <w:trPr>
          <w:trHeight w:val="547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Название подпроекта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«Созвездие талантов»</w:t>
            </w:r>
          </w:p>
        </w:tc>
      </w:tr>
      <w:tr w:rsidR="006C2F41" w:rsidRPr="006C2F41" w:rsidTr="00E86A65">
        <w:trPr>
          <w:trHeight w:val="1272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  <w:vMerge w:val="restart"/>
          </w:tcPr>
          <w:p w:rsidR="006C2F41" w:rsidRPr="006C2F41" w:rsidRDefault="006C2F41" w:rsidP="003579C6">
            <w:pPr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Формировать современную мотивирующую образовательную среду.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взаимодействия детей и родителей при проведении внеклассных мероприятий;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Воспитание творческой самостоятельности и активности.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9" w:type="dxa"/>
            <w:vMerge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условий для поддержки детской одаренности, развития способностей детей в сферах образования, науки, культуры;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Утверждение в детской среде позитивных моделей поведения;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</w:tr>
      <w:tr w:rsidR="006C2F41" w:rsidRPr="006C2F41" w:rsidTr="00E86A65">
        <w:trPr>
          <w:trHeight w:val="400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2024 - 2029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Организациясетевоговзаимодействиясучреждениямидополнительногообразования.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Системное проведение творческих внеклассных мероприятий и конкурсов.</w:t>
            </w:r>
          </w:p>
        </w:tc>
      </w:tr>
      <w:tr w:rsidR="006C2F41" w:rsidRPr="006C2F41" w:rsidTr="00E86A65">
        <w:trPr>
          <w:trHeight w:val="689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Руководитель проектной</w:t>
            </w:r>
          </w:p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Советник директора по воспитанию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Целевыеиндикаторы результативности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обучающихся, охваченных дополнительным образованием;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Организация школьных творческих объединений;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внеклассных мероприятий и конкурсов;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родителей (законных представителей), участвующих в школьных внеклассных мероприятий;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</w:tc>
      </w:tr>
      <w:tr w:rsidR="006C2F41" w:rsidRPr="006C2F41" w:rsidTr="00E86A65">
        <w:trPr>
          <w:trHeight w:val="523"/>
        </w:trPr>
        <w:tc>
          <w:tcPr>
            <w:tcW w:w="2132" w:type="dxa"/>
            <w:shd w:val="clear" w:color="auto" w:fill="D0CECE" w:themeFill="background2" w:themeFillShade="E6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center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lastRenderedPageBreak/>
              <w:t>Направление</w:t>
            </w:r>
          </w:p>
        </w:tc>
        <w:tc>
          <w:tcPr>
            <w:tcW w:w="8079" w:type="dxa"/>
            <w:shd w:val="clear" w:color="auto" w:fill="D0CECE" w:themeFill="background2" w:themeFillShade="E6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center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Школьный климат</w:t>
            </w:r>
          </w:p>
        </w:tc>
      </w:tr>
      <w:tr w:rsidR="006C2F41" w:rsidRPr="006C2F41" w:rsidTr="00E86A65">
        <w:trPr>
          <w:trHeight w:val="422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Название подпроекта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«Мы вместе!»</w:t>
            </w:r>
          </w:p>
        </w:tc>
      </w:tr>
      <w:tr w:rsidR="006C2F41" w:rsidRPr="006C2F41" w:rsidTr="00E86A65">
        <w:trPr>
          <w:trHeight w:val="2385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условий для развития деятельности психологической службы.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Обеспечение социально-психологической поддержки школьников.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Реализация антибуллинговой программы.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Обеспечение эмоционального благополучия всех участников образовательного процесса.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Системная работа с обучающимися, имеющими статус ОВЗ.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коррекционно-развивающей работы по адаптации и социализации обучающихся.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 xml:space="preserve">Повышение уровня психологической компетентности педагогического коллектива 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Улучшение психологического микроклимата в ученическом и педагогическом коллективах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Повышение культуры общения между участниками образовательных отношений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079" w:type="dxa"/>
          </w:tcPr>
          <w:p w:rsidR="006C2F41" w:rsidRPr="002514A2" w:rsidRDefault="006C2F41" w:rsidP="002514A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b/>
              </w:rPr>
              <w:t>2024 - 202</w:t>
            </w:r>
            <w:r w:rsidR="002514A2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  <w:b/>
              </w:rPr>
              <w:t>Для обучающихся: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цикл классных часов по тематике «Общение, секреты общения»;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ОГЭ, ЕГЭ;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  <w:b/>
              </w:rPr>
              <w:t>Для обучающихся с ОВЗ: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цикл развивающих занятий по развитию познавательной, эмоционально-волевой сферы личности;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помощь в профессиональном самоопределении;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проведение индивидуальных и групповых консультаций;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  <w:b/>
              </w:rPr>
              <w:t>Для педагогов: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Семинар-практикум «Профилактика буллинга в современной школе»;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Тренинг «Как справляться с профессиональным выгоранием»;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Рекомендации по адаптации первоклассников и пятиклассников к обучению в школе;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Консультации по запросам;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Оказание методической помощи при подготовке к родительским собраниям.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  <w:b/>
              </w:rPr>
              <w:t>Для родителей (законных представителей):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выступление на классных родительских собраниях по запросу классных руководителей (примерный перечень выступлений):«Ваш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размещение на сайте школы информации по повышению психологической культуры</w:t>
            </w:r>
          </w:p>
        </w:tc>
      </w:tr>
      <w:tr w:rsidR="006C2F41" w:rsidRPr="006C2F41" w:rsidTr="00E86A65">
        <w:trPr>
          <w:trHeight w:val="725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Руководитель проектной</w:t>
            </w:r>
          </w:p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lastRenderedPageBreak/>
              <w:t>Целевыеиндикаторы результативности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Нали</w:t>
            </w:r>
            <w:r w:rsidR="00BD3C67">
              <w:rPr>
                <w:rFonts w:ascii="Times New Roman" w:hAnsi="Times New Roman" w:cs="Times New Roman"/>
                <w:lang w:val="ru-RU"/>
              </w:rPr>
              <w:t xml:space="preserve">чие в штате </w:t>
            </w:r>
            <w:r w:rsidRPr="006C2F41">
              <w:rPr>
                <w:rFonts w:ascii="Times New Roman" w:hAnsi="Times New Roman" w:cs="Times New Roman"/>
                <w:lang w:val="ru-RU"/>
              </w:rPr>
              <w:t>социального педагога.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Наличие оборудованного кабинета педагога-психолога.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Разработаны и реализуются антибуллинговые программы для обучающихся1-4 классов, 5-9 классов.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Организация системной работы с обучающимися с ОВЗ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C2F41" w:rsidRPr="006C2F41" w:rsidTr="00E86A65">
        <w:trPr>
          <w:trHeight w:val="373"/>
        </w:trPr>
        <w:tc>
          <w:tcPr>
            <w:tcW w:w="2132" w:type="dxa"/>
            <w:shd w:val="clear" w:color="auto" w:fill="D0CECE" w:themeFill="background2" w:themeFillShade="E6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center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079" w:type="dxa"/>
            <w:shd w:val="clear" w:color="auto" w:fill="D0CECE" w:themeFill="background2" w:themeFillShade="E6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  <w:b/>
              </w:rPr>
              <w:t>Образовательная среда</w:t>
            </w:r>
          </w:p>
        </w:tc>
      </w:tr>
      <w:tr w:rsidR="006C2F41" w:rsidRPr="006C2F41" w:rsidTr="00E86A65">
        <w:trPr>
          <w:trHeight w:val="40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Название подпроекта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</w:rPr>
              <w:t>«В ногу со временем»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</w:tr>
      <w:tr w:rsidR="006C2F41" w:rsidRPr="006C2F41" w:rsidTr="00E86A65">
        <w:trPr>
          <w:trHeight w:val="422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  <w:b/>
              </w:rPr>
              <w:t>2024 - 2029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Обучение коллектива по использованию в работе возможностей ФГИС «Моя школа»;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Создание на платформе «Сферум» профессиональных сообществ педагогов;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Подключение школьных кабинетов к высокоскоростному интернету с контент-фильтрацией;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Использование функций Смарт-ТВ на уроках и внеурочных занятий%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</w:rPr>
              <w:t>Функционирование ученического самоуправления.</w:t>
            </w:r>
          </w:p>
        </w:tc>
      </w:tr>
      <w:tr w:rsidR="006C2F41" w:rsidRPr="006C2F41" w:rsidTr="00E86A65">
        <w:trPr>
          <w:trHeight w:val="655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Руководитель проектной</w:t>
            </w:r>
          </w:p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8079" w:type="dxa"/>
          </w:tcPr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C2F41">
              <w:rPr>
                <w:rFonts w:ascii="Times New Roman" w:hAnsi="Times New Roman" w:cs="Times New Roman"/>
                <w:b/>
              </w:rPr>
              <w:t>Заместитель директора по У</w:t>
            </w:r>
            <w:r w:rsidRPr="006C2F41">
              <w:rPr>
                <w:rFonts w:ascii="Times New Roman" w:hAnsi="Times New Roman" w:cs="Times New Roman"/>
                <w:b/>
                <w:lang w:val="ru-RU"/>
              </w:rPr>
              <w:t>Ч</w:t>
            </w:r>
          </w:p>
        </w:tc>
      </w:tr>
      <w:tr w:rsidR="006C2F41" w:rsidRPr="006C2F41" w:rsidTr="00E86A65">
        <w:trPr>
          <w:trHeight w:val="1128"/>
        </w:trPr>
        <w:tc>
          <w:tcPr>
            <w:tcW w:w="2132" w:type="dxa"/>
          </w:tcPr>
          <w:p w:rsidR="006C2F41" w:rsidRPr="006C2F41" w:rsidRDefault="006C2F41" w:rsidP="002C5BDD">
            <w:pPr>
              <w:widowControl/>
              <w:autoSpaceDE/>
              <w:autoSpaceDN/>
              <w:adjustRightInd w:val="0"/>
              <w:snapToGrid w:val="0"/>
              <w:ind w:left="147"/>
              <w:jc w:val="both"/>
              <w:rPr>
                <w:rFonts w:ascii="Times New Roman" w:hAnsi="Times New Roman" w:cs="Times New Roman"/>
              </w:rPr>
            </w:pPr>
            <w:r w:rsidRPr="006C2F41">
              <w:rPr>
                <w:rFonts w:ascii="Times New Roman" w:hAnsi="Times New Roman" w:cs="Times New Roman"/>
              </w:rPr>
              <w:t>Целевыеиндикаторы результативности</w:t>
            </w:r>
          </w:p>
        </w:tc>
        <w:tc>
          <w:tcPr>
            <w:tcW w:w="8079" w:type="dxa"/>
          </w:tcPr>
          <w:p w:rsidR="006C2F41" w:rsidRPr="006C2F41" w:rsidRDefault="006C2F41" w:rsidP="003579C6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Увеличение пользователей ФГИС «Моя школа»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Использование возможности мессенджера «Сферум» в организации образовательного процесса</w:t>
            </w:r>
          </w:p>
          <w:p w:rsidR="006C2F41" w:rsidRPr="006C2F41" w:rsidRDefault="006C2F41" w:rsidP="003579C6">
            <w:pPr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182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C2F41">
              <w:rPr>
                <w:rFonts w:ascii="Times New Roman" w:hAnsi="Times New Roman" w:cs="Times New Roman"/>
                <w:lang w:val="ru-RU"/>
              </w:rPr>
              <w:t>Полное подключение школы к высокоскоростному интернету</w:t>
            </w:r>
          </w:p>
          <w:p w:rsidR="006C2F41" w:rsidRPr="006C2F41" w:rsidRDefault="006C2F41" w:rsidP="00A35812">
            <w:pPr>
              <w:widowControl/>
              <w:autoSpaceDE/>
              <w:autoSpaceDN/>
              <w:adjustRightInd w:val="0"/>
              <w:snapToGrid w:val="0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6C2F41">
              <w:rPr>
                <w:rFonts w:ascii="Times New Roman" w:hAnsi="Times New Roman" w:cs="Times New Roman"/>
              </w:rPr>
              <w:t>Развитие ИКТ-компетенций педагогов</w:t>
            </w:r>
          </w:p>
        </w:tc>
      </w:tr>
    </w:tbl>
    <w:p w:rsidR="006C2F41" w:rsidRDefault="006C2F4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C2F41" w:rsidSect="00E86A65">
          <w:headerReference w:type="default" r:id="rId8"/>
          <w:pgSz w:w="11906" w:h="16838"/>
          <w:pgMar w:top="567" w:right="567" w:bottom="851" w:left="1134" w:header="708" w:footer="708" w:gutter="0"/>
          <w:cols w:space="708"/>
          <w:titlePg/>
          <w:docGrid w:linePitch="360"/>
        </w:sectPr>
      </w:pPr>
    </w:p>
    <w:p w:rsidR="007C3589" w:rsidRPr="001665E8" w:rsidRDefault="007C3589" w:rsidP="001665E8">
      <w:pPr>
        <w:pStyle w:val="1"/>
      </w:pPr>
      <w:bookmarkStart w:id="36" w:name="_Toc169531891"/>
      <w:bookmarkStart w:id="37" w:name="_Toc169531974"/>
      <w:r w:rsidRPr="001665E8">
        <w:lastRenderedPageBreak/>
        <w:t>5. Ожидаемые результаты реализации Программы развития (повышение, сохранение уровня).</w:t>
      </w:r>
      <w:bookmarkEnd w:id="36"/>
      <w:bookmarkEnd w:id="37"/>
    </w:p>
    <w:tbl>
      <w:tblPr>
        <w:tblStyle w:val="TableNormal"/>
        <w:tblW w:w="1053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9"/>
        <w:gridCol w:w="2409"/>
        <w:gridCol w:w="2498"/>
        <w:gridCol w:w="1147"/>
        <w:gridCol w:w="2099"/>
        <w:gridCol w:w="65"/>
        <w:gridCol w:w="1562"/>
        <w:gridCol w:w="25"/>
      </w:tblGrid>
      <w:tr w:rsidR="00A35812" w:rsidRPr="00A35812" w:rsidTr="00A35812">
        <w:trPr>
          <w:gridAfter w:val="1"/>
          <w:wAfter w:w="25" w:type="dxa"/>
          <w:trHeight w:val="366"/>
        </w:trPr>
        <w:tc>
          <w:tcPr>
            <w:tcW w:w="72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141" w:right="284"/>
              <w:jc w:val="center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7371" w:type="dxa"/>
            <w:gridSpan w:val="5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35812" w:rsidRPr="00A35812" w:rsidTr="00A35812">
        <w:trPr>
          <w:gridAfter w:val="1"/>
          <w:wAfter w:w="25" w:type="dxa"/>
          <w:trHeight w:val="1000"/>
        </w:trPr>
        <w:tc>
          <w:tcPr>
            <w:tcW w:w="72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учредителя</w:t>
            </w:r>
          </w:p>
        </w:tc>
        <w:tc>
          <w:tcPr>
            <w:tcW w:w="7371" w:type="dxa"/>
            <w:gridSpan w:val="5"/>
          </w:tcPr>
          <w:p w:rsidR="00A35812" w:rsidRPr="00A35812" w:rsidRDefault="00A35812" w:rsidP="003579C6">
            <w:pPr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Достигнут высокий уровень «Школы Минпросвещения России»;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</w:tr>
      <w:tr w:rsidR="00A35812" w:rsidRPr="00A35812" w:rsidTr="00A35812">
        <w:trPr>
          <w:gridAfter w:val="1"/>
          <w:wAfter w:w="25" w:type="dxa"/>
          <w:trHeight w:val="4124"/>
        </w:trPr>
        <w:tc>
          <w:tcPr>
            <w:tcW w:w="72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администрации</w:t>
            </w:r>
          </w:p>
        </w:tc>
        <w:tc>
          <w:tcPr>
            <w:tcW w:w="7371" w:type="dxa"/>
            <w:gridSpan w:val="5"/>
          </w:tcPr>
          <w:p w:rsidR="00A35812" w:rsidRPr="00A35812" w:rsidRDefault="00A35812" w:rsidP="003579C6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Предоставляет равные возможности для всех обучающихся.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Синхронизированы, взаимодействуют и дополняют друг друга учебный процесс и внеурочная деятельность.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A35812" w:rsidRPr="00A35812" w:rsidTr="00A35812">
        <w:trPr>
          <w:gridAfter w:val="1"/>
          <w:wAfter w:w="25" w:type="dxa"/>
          <w:trHeight w:val="2643"/>
        </w:trPr>
        <w:tc>
          <w:tcPr>
            <w:tcW w:w="72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педагогических работников</w:t>
            </w:r>
          </w:p>
        </w:tc>
        <w:tc>
          <w:tcPr>
            <w:tcW w:w="7371" w:type="dxa"/>
            <w:gridSpan w:val="5"/>
          </w:tcPr>
          <w:p w:rsidR="00A35812" w:rsidRPr="00A35812" w:rsidRDefault="00A35812" w:rsidP="003579C6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Разработана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внутришкольная система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мониторинга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профессиональных дефицитов педагогов.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Осуществляется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системная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работа по повышению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профессиональных компетенций педагогического и административного коллектива.</w:t>
            </w:r>
          </w:p>
        </w:tc>
      </w:tr>
      <w:tr w:rsidR="00A35812" w:rsidRPr="00A35812" w:rsidTr="00A35812">
        <w:trPr>
          <w:gridAfter w:val="1"/>
          <w:wAfter w:w="25" w:type="dxa"/>
          <w:trHeight w:val="1981"/>
        </w:trPr>
        <w:tc>
          <w:tcPr>
            <w:tcW w:w="72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7371" w:type="dxa"/>
            <w:gridSpan w:val="5"/>
          </w:tcPr>
          <w:p w:rsidR="00A35812" w:rsidRPr="00A35812" w:rsidRDefault="00A35812" w:rsidP="003579C6">
            <w:pPr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Семья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–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активный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участник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процесса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социализации,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выбора профессионального и жизненного пути, формирования мировоззрения.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Ведется системная работа школы с семьей по вопросам обучения и воспитания обучающихся</w:t>
            </w:r>
          </w:p>
        </w:tc>
      </w:tr>
      <w:tr w:rsidR="00A35812" w:rsidRPr="00A35812" w:rsidTr="00A35812">
        <w:trPr>
          <w:trHeight w:val="977"/>
        </w:trPr>
        <w:tc>
          <w:tcPr>
            <w:tcW w:w="72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141" w:right="284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На уровне партнеров</w:t>
            </w:r>
          </w:p>
        </w:tc>
        <w:tc>
          <w:tcPr>
            <w:tcW w:w="2498" w:type="dxa"/>
            <w:tcBorders>
              <w:right w:val="nil"/>
            </w:tcBorders>
          </w:tcPr>
          <w:p w:rsidR="00A35812" w:rsidRPr="00A35812" w:rsidRDefault="00A35812" w:rsidP="003579C6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ind w:left="56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Организовано сетевое взаимодействие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" w:type="dxa"/>
            <w:tcBorders>
              <w:left w:val="nil"/>
              <w:right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67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A35812" w:rsidRPr="00A35812" w:rsidRDefault="00A35812" w:rsidP="00710D59">
            <w:pPr>
              <w:widowControl/>
              <w:autoSpaceDE/>
              <w:autoSpaceDN/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0939D3">
          <w:pgSz w:w="11906" w:h="16838"/>
          <w:pgMar w:top="851" w:right="567" w:bottom="851" w:left="851" w:header="708" w:footer="708" w:gutter="0"/>
          <w:cols w:space="708"/>
          <w:titlePg/>
          <w:docGrid w:linePitch="360"/>
        </w:sectPr>
      </w:pPr>
    </w:p>
    <w:p w:rsidR="007C3589" w:rsidRPr="001665E8" w:rsidRDefault="001665E8" w:rsidP="001665E8">
      <w:pPr>
        <w:pStyle w:val="1"/>
      </w:pPr>
      <w:bookmarkStart w:id="38" w:name="_Toc169531892"/>
      <w:bookmarkStart w:id="39" w:name="_Toc169531975"/>
      <w:r>
        <w:lastRenderedPageBreak/>
        <w:t>6</w:t>
      </w:r>
      <w:r w:rsidRPr="001665E8">
        <w:t xml:space="preserve">. </w:t>
      </w:r>
      <w:r w:rsidR="007C3589" w:rsidRPr="001665E8">
        <w:t>Механизмы реализации Программы развития.</w:t>
      </w:r>
      <w:bookmarkEnd w:id="38"/>
      <w:bookmarkEnd w:id="39"/>
    </w:p>
    <w:tbl>
      <w:tblPr>
        <w:tblStyle w:val="TableNormal"/>
        <w:tblW w:w="1022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8"/>
        <w:gridCol w:w="4820"/>
        <w:gridCol w:w="1417"/>
        <w:gridCol w:w="1418"/>
        <w:gridCol w:w="992"/>
      </w:tblGrid>
      <w:tr w:rsidR="00A35812" w:rsidRPr="00A35812" w:rsidTr="00A35812">
        <w:trPr>
          <w:trHeight w:val="1268"/>
        </w:trPr>
        <w:tc>
          <w:tcPr>
            <w:tcW w:w="1578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Наименование блока</w:t>
            </w:r>
          </w:p>
        </w:tc>
        <w:tc>
          <w:tcPr>
            <w:tcW w:w="4820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Наименование ресурсов</w:t>
            </w:r>
          </w:p>
        </w:tc>
        <w:tc>
          <w:tcPr>
            <w:tcW w:w="1417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35812">
              <w:rPr>
                <w:rFonts w:ascii="Times New Roman" w:hAnsi="Times New Roman" w:cs="Times New Roman"/>
                <w:b/>
                <w:lang w:val="ru-RU"/>
              </w:rPr>
              <w:t>Наличие (по факту): количество и</w:t>
            </w:r>
          </w:p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35812">
              <w:rPr>
                <w:rFonts w:ascii="Times New Roman" w:hAnsi="Times New Roman" w:cs="Times New Roman"/>
                <w:b/>
                <w:lang w:val="ru-RU"/>
              </w:rPr>
              <w:t>характеристики</w:t>
            </w:r>
          </w:p>
        </w:tc>
        <w:tc>
          <w:tcPr>
            <w:tcW w:w="1418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Требуемые ресурсы</w:t>
            </w:r>
          </w:p>
        </w:tc>
        <w:tc>
          <w:tcPr>
            <w:tcW w:w="992" w:type="dxa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35812">
              <w:rPr>
                <w:rFonts w:ascii="Times New Roman" w:hAnsi="Times New Roman" w:cs="Times New Roman"/>
                <w:b/>
              </w:rPr>
              <w:t>Источники получения/ приобретения</w:t>
            </w:r>
          </w:p>
        </w:tc>
      </w:tr>
      <w:tr w:rsidR="00A35812" w:rsidRPr="00A35812" w:rsidTr="00A35812">
        <w:trPr>
          <w:trHeight w:val="296"/>
        </w:trPr>
        <w:tc>
          <w:tcPr>
            <w:tcW w:w="1578" w:type="dxa"/>
            <w:tcBorders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Нормативное</w:t>
            </w:r>
          </w:p>
        </w:tc>
        <w:tc>
          <w:tcPr>
            <w:tcW w:w="4820" w:type="dxa"/>
            <w:vMerge w:val="restart"/>
          </w:tcPr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Правила приема граждан на обучение по образовательным программам НОО,</w:t>
            </w:r>
            <w:r w:rsidR="00251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5812">
              <w:rPr>
                <w:rFonts w:ascii="Times New Roman" w:hAnsi="Times New Roman" w:cs="Times New Roman"/>
                <w:lang w:val="ru-RU"/>
              </w:rPr>
              <w:t>ООО, СОО.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Положение о формах получения образования;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Положение об организации обучения обучающихся по индивидуальному учебному плану;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Положения о формах получения образования;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Положение о языке образования;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Положение о комиссии урегулированию споров между участниками образовательных отношений;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Положение о нормах профессиональной этике педагогических работников;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Положение о ВСОКО</w:t>
            </w:r>
          </w:p>
        </w:tc>
        <w:tc>
          <w:tcPr>
            <w:tcW w:w="1417" w:type="dxa"/>
            <w:tcBorders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7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правовое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7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обеспечение (ЛНА)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6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6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624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624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6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6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7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307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464"/>
        </w:trPr>
        <w:tc>
          <w:tcPr>
            <w:tcW w:w="1578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838"/>
        </w:trPr>
        <w:tc>
          <w:tcPr>
            <w:tcW w:w="1578" w:type="dxa"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930"/>
        </w:trPr>
        <w:tc>
          <w:tcPr>
            <w:tcW w:w="1578" w:type="dxa"/>
            <w:tcBorders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Программно- методическое</w:t>
            </w:r>
          </w:p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4820" w:type="dxa"/>
            <w:vMerge w:val="restart"/>
          </w:tcPr>
          <w:p w:rsidR="00A35812" w:rsidRPr="00A35812" w:rsidRDefault="00A35812" w:rsidP="003579C6">
            <w:pPr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Рабочие программы учебных предметов.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Рабочие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программы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курсов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внеурочной деятельности.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Дополнительные</w:t>
            </w:r>
            <w:r w:rsidRPr="00A35812">
              <w:rPr>
                <w:rFonts w:ascii="Times New Roman" w:hAnsi="Times New Roman" w:cs="Times New Roman"/>
              </w:rPr>
              <w:tab/>
              <w:t>общеобразовательные (общеразвивающие) программы.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Учебно-методические материалы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Методические разработки уроков, внеурочных мероприятий, КИМ.</w:t>
            </w:r>
          </w:p>
        </w:tc>
        <w:tc>
          <w:tcPr>
            <w:tcW w:w="1417" w:type="dxa"/>
            <w:tcBorders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1418" w:type="dxa"/>
            <w:vMerge w:val="restart"/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1691"/>
        </w:trPr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  <w:bottom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789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A35812">
              <w:rPr>
                <w:rFonts w:ascii="Times New Roman" w:hAnsi="Times New Roman" w:cs="Times New Roman"/>
                <w:lang w:val="ru-RU"/>
              </w:rPr>
              <w:t>Методические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 xml:space="preserve">разработки </w:t>
            </w:r>
            <w:r w:rsidRPr="00A35812">
              <w:rPr>
                <w:rFonts w:ascii="Times New Roman" w:hAnsi="Times New Roman" w:cs="Times New Roman"/>
                <w:lang w:val="ru-RU"/>
              </w:rPr>
              <w:tab/>
              <w:t>формированию функциональной грамотности</w:t>
            </w:r>
          </w:p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 xml:space="preserve">Пополняется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169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 w:firstLine="104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3. Кадровые ресурсы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3579C6">
            <w:pPr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Административно-управленческая команда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Педагогический коллектив</w:t>
            </w:r>
          </w:p>
          <w:p w:rsidR="00A35812" w:rsidRPr="00A35812" w:rsidRDefault="00A35812" w:rsidP="003579C6">
            <w:pPr>
              <w:widowControl/>
              <w:numPr>
                <w:ilvl w:val="0"/>
                <w:numId w:val="50"/>
              </w:numPr>
              <w:autoSpaceDE/>
              <w:autoSpaceDN/>
              <w:adjustRightInd w:val="0"/>
              <w:snapToGrid w:val="0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Социальный педагог</w:t>
            </w:r>
          </w:p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812" w:rsidRPr="00A35812" w:rsidTr="00A35812">
        <w:trPr>
          <w:trHeight w:val="63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4. Финансовые ресурсы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 xml:space="preserve">Бюджетное финансирование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35812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2" w:rsidRPr="00A35812" w:rsidRDefault="00A35812" w:rsidP="00A35812">
            <w:pPr>
              <w:widowControl/>
              <w:autoSpaceDE/>
              <w:autoSpaceDN/>
              <w:adjustRightInd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6A65" w:rsidRDefault="00E86A65" w:rsidP="00A35812">
      <w:pPr>
        <w:widowControl w:val="0"/>
        <w:spacing w:after="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86A65" w:rsidSect="00E86A65">
          <w:pgSz w:w="11906" w:h="16838"/>
          <w:pgMar w:top="567" w:right="567" w:bottom="851" w:left="1134" w:header="708" w:footer="708" w:gutter="0"/>
          <w:cols w:space="708"/>
          <w:docGrid w:linePitch="360"/>
        </w:sectPr>
      </w:pPr>
    </w:p>
    <w:p w:rsidR="00FB305E" w:rsidRPr="00D4125C" w:rsidRDefault="00FB305E" w:rsidP="002514A2">
      <w:pPr>
        <w:pStyle w:val="1"/>
        <w:rPr>
          <w:rFonts w:eastAsia="Times New Roman" w:cs="Times New Roman"/>
          <w:color w:val="000000"/>
          <w:szCs w:val="28"/>
        </w:rPr>
      </w:pPr>
    </w:p>
    <w:sectPr w:rsidR="00FB305E" w:rsidRPr="00D4125C" w:rsidSect="00E86A65">
      <w:pgSz w:w="16838" w:h="11906" w:orient="landscape"/>
      <w:pgMar w:top="1134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5C8" w:rsidRDefault="00CA65C8">
      <w:pPr>
        <w:spacing w:after="0" w:line="240" w:lineRule="auto"/>
      </w:pPr>
      <w:r>
        <w:separator/>
      </w:r>
    </w:p>
  </w:endnote>
  <w:endnote w:type="continuationSeparator" w:id="1">
    <w:p w:rsidR="00CA65C8" w:rsidRDefault="00CA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5C8" w:rsidRDefault="00CA65C8">
      <w:pPr>
        <w:spacing w:after="0" w:line="240" w:lineRule="auto"/>
      </w:pPr>
      <w:r>
        <w:separator/>
      </w:r>
    </w:p>
  </w:footnote>
  <w:footnote w:type="continuationSeparator" w:id="1">
    <w:p w:rsidR="00CA65C8" w:rsidRDefault="00CA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382796"/>
      <w:docPartObj>
        <w:docPartGallery w:val="Page Numbers (Top of Page)"/>
        <w:docPartUnique/>
      </w:docPartObj>
    </w:sdtPr>
    <w:sdtContent>
      <w:p w:rsidR="000C6B93" w:rsidRDefault="000C6B93">
        <w:pPr>
          <w:pStyle w:val="ab"/>
          <w:jc w:val="center"/>
        </w:pPr>
        <w:fldSimple w:instr="PAGE   \* MERGEFORMAT">
          <w:r w:rsidR="00994ABB">
            <w:rPr>
              <w:noProof/>
            </w:rPr>
            <w:t>153</w:t>
          </w:r>
        </w:fldSimple>
      </w:p>
    </w:sdtContent>
  </w:sdt>
  <w:p w:rsidR="000C6B93" w:rsidRDefault="000C6B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31E"/>
    <w:multiLevelType w:val="hybridMultilevel"/>
    <w:tmpl w:val="D15EA8DA"/>
    <w:lvl w:ilvl="0" w:tplc="3F0C25F6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98963C7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FDB4922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DA185CD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A3B258A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6E8A177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824E770E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BC40663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988CB876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8E4DEE0">
      <w:numFmt w:val="decimal"/>
      <w:lvlText w:val=""/>
      <w:lvlJc w:val="left"/>
    </w:lvl>
    <w:lvl w:ilvl="2" w:tplc="CB9A61FC">
      <w:numFmt w:val="decimal"/>
      <w:lvlText w:val=""/>
      <w:lvlJc w:val="left"/>
    </w:lvl>
    <w:lvl w:ilvl="3" w:tplc="7F3A6A06">
      <w:numFmt w:val="decimal"/>
      <w:lvlText w:val=""/>
      <w:lvlJc w:val="left"/>
    </w:lvl>
    <w:lvl w:ilvl="4" w:tplc="CB2A9604">
      <w:numFmt w:val="decimal"/>
      <w:lvlText w:val=""/>
      <w:lvlJc w:val="left"/>
    </w:lvl>
    <w:lvl w:ilvl="5" w:tplc="AAFACADE">
      <w:numFmt w:val="decimal"/>
      <w:lvlText w:val=""/>
      <w:lvlJc w:val="left"/>
    </w:lvl>
    <w:lvl w:ilvl="6" w:tplc="3A262206">
      <w:numFmt w:val="decimal"/>
      <w:lvlText w:val=""/>
      <w:lvlJc w:val="left"/>
    </w:lvl>
    <w:lvl w:ilvl="7" w:tplc="8E2A6AF2">
      <w:numFmt w:val="decimal"/>
      <w:lvlText w:val=""/>
      <w:lvlJc w:val="left"/>
    </w:lvl>
    <w:lvl w:ilvl="8" w:tplc="47F2A370">
      <w:numFmt w:val="decimal"/>
      <w:lvlText w:val=""/>
      <w:lvlJc w:val="left"/>
    </w:lvl>
  </w:abstractNum>
  <w:abstractNum w:abstractNumId="2">
    <w:nsid w:val="0A301681"/>
    <w:multiLevelType w:val="hybridMultilevel"/>
    <w:tmpl w:val="0BECAA9C"/>
    <w:lvl w:ilvl="0" w:tplc="9A0A1FD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A664C43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00622BA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59B61A8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387A0DD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B1DA730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F4D408DE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7E48201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0338D262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">
    <w:nsid w:val="13FA2364"/>
    <w:multiLevelType w:val="hybridMultilevel"/>
    <w:tmpl w:val="D42C17B0"/>
    <w:lvl w:ilvl="0" w:tplc="FF68C6E6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2E6B4">
      <w:numFmt w:val="bullet"/>
      <w:lvlText w:val="•"/>
      <w:lvlJc w:val="left"/>
      <w:pPr>
        <w:ind w:left="885" w:hanging="242"/>
      </w:pPr>
      <w:rPr>
        <w:rFonts w:hint="default"/>
        <w:lang w:val="ru-RU" w:eastAsia="en-US" w:bidi="ar-SA"/>
      </w:rPr>
    </w:lvl>
    <w:lvl w:ilvl="2" w:tplc="09A4289E">
      <w:numFmt w:val="bullet"/>
      <w:lvlText w:val="•"/>
      <w:lvlJc w:val="left"/>
      <w:pPr>
        <w:ind w:left="1410" w:hanging="242"/>
      </w:pPr>
      <w:rPr>
        <w:rFonts w:hint="default"/>
        <w:lang w:val="ru-RU" w:eastAsia="en-US" w:bidi="ar-SA"/>
      </w:rPr>
    </w:lvl>
    <w:lvl w:ilvl="3" w:tplc="7EEEE966">
      <w:numFmt w:val="bullet"/>
      <w:lvlText w:val="•"/>
      <w:lvlJc w:val="left"/>
      <w:pPr>
        <w:ind w:left="1936" w:hanging="242"/>
      </w:pPr>
      <w:rPr>
        <w:rFonts w:hint="default"/>
        <w:lang w:val="ru-RU" w:eastAsia="en-US" w:bidi="ar-SA"/>
      </w:rPr>
    </w:lvl>
    <w:lvl w:ilvl="4" w:tplc="7EFAE09A">
      <w:numFmt w:val="bullet"/>
      <w:lvlText w:val="•"/>
      <w:lvlJc w:val="left"/>
      <w:pPr>
        <w:ind w:left="2461" w:hanging="242"/>
      </w:pPr>
      <w:rPr>
        <w:rFonts w:hint="default"/>
        <w:lang w:val="ru-RU" w:eastAsia="en-US" w:bidi="ar-SA"/>
      </w:rPr>
    </w:lvl>
    <w:lvl w:ilvl="5" w:tplc="360CD752"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6" w:tplc="1ADE29BA">
      <w:numFmt w:val="bullet"/>
      <w:lvlText w:val="•"/>
      <w:lvlJc w:val="left"/>
      <w:pPr>
        <w:ind w:left="3512" w:hanging="242"/>
      </w:pPr>
      <w:rPr>
        <w:rFonts w:hint="default"/>
        <w:lang w:val="ru-RU" w:eastAsia="en-US" w:bidi="ar-SA"/>
      </w:rPr>
    </w:lvl>
    <w:lvl w:ilvl="7" w:tplc="149018EC">
      <w:numFmt w:val="bullet"/>
      <w:lvlText w:val="•"/>
      <w:lvlJc w:val="left"/>
      <w:pPr>
        <w:ind w:left="4037" w:hanging="242"/>
      </w:pPr>
      <w:rPr>
        <w:rFonts w:hint="default"/>
        <w:lang w:val="ru-RU" w:eastAsia="en-US" w:bidi="ar-SA"/>
      </w:rPr>
    </w:lvl>
    <w:lvl w:ilvl="8" w:tplc="76401A34">
      <w:numFmt w:val="bullet"/>
      <w:lvlText w:val="•"/>
      <w:lvlJc w:val="left"/>
      <w:pPr>
        <w:ind w:left="4563" w:hanging="242"/>
      </w:pPr>
      <w:rPr>
        <w:rFonts w:hint="default"/>
        <w:lang w:val="ru-RU" w:eastAsia="en-US" w:bidi="ar-SA"/>
      </w:rPr>
    </w:lvl>
  </w:abstractNum>
  <w:abstractNum w:abstractNumId="4">
    <w:nsid w:val="14D43488"/>
    <w:multiLevelType w:val="hybridMultilevel"/>
    <w:tmpl w:val="2D2E8D64"/>
    <w:lvl w:ilvl="0" w:tplc="5B367C54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27B5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5202A50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98BA970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A194278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BB22A99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4D02972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A56EA14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B08219E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5">
    <w:nsid w:val="16A854D4"/>
    <w:multiLevelType w:val="hybridMultilevel"/>
    <w:tmpl w:val="939AF182"/>
    <w:lvl w:ilvl="0" w:tplc="08FE700A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6996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FD7406D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288CDB5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55B2212C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 w:tplc="1CE4B504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 w:tplc="EBC68C1E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 w:tplc="F6D4A83E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D242D360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6">
    <w:nsid w:val="1A310BF6"/>
    <w:multiLevelType w:val="hybridMultilevel"/>
    <w:tmpl w:val="129EBAA4"/>
    <w:lvl w:ilvl="0" w:tplc="30069BD0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34C1E"/>
    <w:multiLevelType w:val="hybridMultilevel"/>
    <w:tmpl w:val="58C29EBE"/>
    <w:lvl w:ilvl="0" w:tplc="4A2A9C00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4CE0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ACCA2BC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B1021A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EDE87B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D4458A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7B6EAB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1B4A6FE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7BA612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8">
    <w:nsid w:val="1A7A5DE4"/>
    <w:multiLevelType w:val="hybridMultilevel"/>
    <w:tmpl w:val="57F24780"/>
    <w:lvl w:ilvl="0" w:tplc="60A040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4746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EB2A6358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BD2E39D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6A4207F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5" w:tplc="349A4838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6" w:tplc="14B017AC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7" w:tplc="9E70D928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8" w:tplc="5204DF4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</w:abstractNum>
  <w:abstractNum w:abstractNumId="9">
    <w:nsid w:val="1A7D66DB"/>
    <w:multiLevelType w:val="hybridMultilevel"/>
    <w:tmpl w:val="E3B4F234"/>
    <w:lvl w:ilvl="0" w:tplc="AE245060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C36F12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2266FA8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E32DAC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1A4C4C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0A06FE3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8C66DF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0529CF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A0904F1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0">
    <w:nsid w:val="1BA41A63"/>
    <w:multiLevelType w:val="hybridMultilevel"/>
    <w:tmpl w:val="2D4AEB22"/>
    <w:lvl w:ilvl="0" w:tplc="11622288">
      <w:numFmt w:val="bullet"/>
      <w:suff w:val="space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2CFA6">
      <w:numFmt w:val="bullet"/>
      <w:lvlText w:val="•"/>
      <w:lvlJc w:val="left"/>
      <w:pPr>
        <w:ind w:left="813" w:hanging="228"/>
      </w:pPr>
      <w:rPr>
        <w:rFonts w:hint="default"/>
        <w:lang w:val="ru-RU" w:eastAsia="en-US" w:bidi="ar-SA"/>
      </w:rPr>
    </w:lvl>
    <w:lvl w:ilvl="2" w:tplc="B756EEAE">
      <w:numFmt w:val="bullet"/>
      <w:lvlText w:val="•"/>
      <w:lvlJc w:val="left"/>
      <w:pPr>
        <w:ind w:left="1486" w:hanging="228"/>
      </w:pPr>
      <w:rPr>
        <w:rFonts w:hint="default"/>
        <w:lang w:val="ru-RU" w:eastAsia="en-US" w:bidi="ar-SA"/>
      </w:rPr>
    </w:lvl>
    <w:lvl w:ilvl="3" w:tplc="3A1A43EE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4" w:tplc="7BEED0A2">
      <w:numFmt w:val="bullet"/>
      <w:lvlText w:val="•"/>
      <w:lvlJc w:val="left"/>
      <w:pPr>
        <w:ind w:left="2833" w:hanging="228"/>
      </w:pPr>
      <w:rPr>
        <w:rFonts w:hint="default"/>
        <w:lang w:val="ru-RU" w:eastAsia="en-US" w:bidi="ar-SA"/>
      </w:rPr>
    </w:lvl>
    <w:lvl w:ilvl="5" w:tplc="73AC0F50">
      <w:numFmt w:val="bullet"/>
      <w:lvlText w:val="•"/>
      <w:lvlJc w:val="left"/>
      <w:pPr>
        <w:ind w:left="3507" w:hanging="228"/>
      </w:pPr>
      <w:rPr>
        <w:rFonts w:hint="default"/>
        <w:lang w:val="ru-RU" w:eastAsia="en-US" w:bidi="ar-SA"/>
      </w:rPr>
    </w:lvl>
    <w:lvl w:ilvl="6" w:tplc="D7DCC94E">
      <w:numFmt w:val="bullet"/>
      <w:lvlText w:val="•"/>
      <w:lvlJc w:val="left"/>
      <w:pPr>
        <w:ind w:left="4180" w:hanging="228"/>
      </w:pPr>
      <w:rPr>
        <w:rFonts w:hint="default"/>
        <w:lang w:val="ru-RU" w:eastAsia="en-US" w:bidi="ar-SA"/>
      </w:rPr>
    </w:lvl>
    <w:lvl w:ilvl="7" w:tplc="62060ADA">
      <w:numFmt w:val="bullet"/>
      <w:lvlText w:val="•"/>
      <w:lvlJc w:val="left"/>
      <w:pPr>
        <w:ind w:left="4853" w:hanging="228"/>
      </w:pPr>
      <w:rPr>
        <w:rFonts w:hint="default"/>
        <w:lang w:val="ru-RU" w:eastAsia="en-US" w:bidi="ar-SA"/>
      </w:rPr>
    </w:lvl>
    <w:lvl w:ilvl="8" w:tplc="9C6A264E">
      <w:numFmt w:val="bullet"/>
      <w:lvlText w:val="•"/>
      <w:lvlJc w:val="left"/>
      <w:pPr>
        <w:ind w:left="5527" w:hanging="228"/>
      </w:pPr>
      <w:rPr>
        <w:rFonts w:hint="default"/>
        <w:lang w:val="ru-RU" w:eastAsia="en-US" w:bidi="ar-SA"/>
      </w:rPr>
    </w:lvl>
  </w:abstractNum>
  <w:abstractNum w:abstractNumId="11">
    <w:nsid w:val="1C17579F"/>
    <w:multiLevelType w:val="hybridMultilevel"/>
    <w:tmpl w:val="5DFE6E96"/>
    <w:lvl w:ilvl="0" w:tplc="DDF225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982614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E3E5B9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0ACD06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A5A471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93ECA8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49AB5B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A7EEC3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2D0BC8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2">
    <w:nsid w:val="1CBF7A3D"/>
    <w:multiLevelType w:val="hybridMultilevel"/>
    <w:tmpl w:val="FD8EDDF0"/>
    <w:lvl w:ilvl="0" w:tplc="BF2444A6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70A56"/>
    <w:multiLevelType w:val="hybridMultilevel"/>
    <w:tmpl w:val="03787AFE"/>
    <w:lvl w:ilvl="0" w:tplc="7D941A72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8EB9C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2" w:tplc="6DF2548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E248769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6E1C9A34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5" w:tplc="28F0E83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12F6A6F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D20218A0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8" w:tplc="2DB4D0D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</w:abstractNum>
  <w:abstractNum w:abstractNumId="14">
    <w:nsid w:val="1D8D63D6"/>
    <w:multiLevelType w:val="hybridMultilevel"/>
    <w:tmpl w:val="B498C8C0"/>
    <w:lvl w:ilvl="0" w:tplc="EE863BF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784B3E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5054187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A348811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FFE486C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14EAC63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C2163AF4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23249B82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3E747654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5">
    <w:nsid w:val="1F53623C"/>
    <w:multiLevelType w:val="hybridMultilevel"/>
    <w:tmpl w:val="DCCC298E"/>
    <w:lvl w:ilvl="0" w:tplc="79AAE9A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90A1F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07CBD7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23460D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95E255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B5C0075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540AC6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244D02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D932D6D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6">
    <w:nsid w:val="20CF6EBF"/>
    <w:multiLevelType w:val="hybridMultilevel"/>
    <w:tmpl w:val="329E4848"/>
    <w:lvl w:ilvl="0" w:tplc="59407F04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09B6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3982B0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E16585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FBAC98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5225BB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E7A83A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C9B6FBB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776867D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7">
    <w:nsid w:val="21167C32"/>
    <w:multiLevelType w:val="hybridMultilevel"/>
    <w:tmpl w:val="EEFE0900"/>
    <w:lvl w:ilvl="0" w:tplc="C556F08C">
      <w:numFmt w:val="bullet"/>
      <w:suff w:val="space"/>
      <w:lvlText w:val=""/>
      <w:lvlJc w:val="left"/>
      <w:pPr>
        <w:ind w:left="522" w:hanging="6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250BA">
      <w:numFmt w:val="bullet"/>
      <w:lvlText w:val="•"/>
      <w:lvlJc w:val="left"/>
      <w:pPr>
        <w:ind w:left="2600" w:hanging="610"/>
      </w:pPr>
      <w:rPr>
        <w:rFonts w:hint="default"/>
        <w:lang w:val="ru-RU" w:eastAsia="en-US" w:bidi="ar-SA"/>
      </w:rPr>
    </w:lvl>
    <w:lvl w:ilvl="2" w:tplc="77E896EA">
      <w:numFmt w:val="bullet"/>
      <w:lvlText w:val="•"/>
      <w:lvlJc w:val="left"/>
      <w:pPr>
        <w:ind w:left="3680" w:hanging="610"/>
      </w:pPr>
      <w:rPr>
        <w:rFonts w:hint="default"/>
        <w:lang w:val="ru-RU" w:eastAsia="en-US" w:bidi="ar-SA"/>
      </w:rPr>
    </w:lvl>
    <w:lvl w:ilvl="3" w:tplc="18E44168">
      <w:numFmt w:val="bullet"/>
      <w:lvlText w:val="•"/>
      <w:lvlJc w:val="left"/>
      <w:pPr>
        <w:ind w:left="4761" w:hanging="610"/>
      </w:pPr>
      <w:rPr>
        <w:rFonts w:hint="default"/>
        <w:lang w:val="ru-RU" w:eastAsia="en-US" w:bidi="ar-SA"/>
      </w:rPr>
    </w:lvl>
    <w:lvl w:ilvl="4" w:tplc="85EA0794">
      <w:numFmt w:val="bullet"/>
      <w:lvlText w:val="•"/>
      <w:lvlJc w:val="left"/>
      <w:pPr>
        <w:ind w:left="5841" w:hanging="610"/>
      </w:pPr>
      <w:rPr>
        <w:rFonts w:hint="default"/>
        <w:lang w:val="ru-RU" w:eastAsia="en-US" w:bidi="ar-SA"/>
      </w:rPr>
    </w:lvl>
    <w:lvl w:ilvl="5" w:tplc="0666BD0E">
      <w:numFmt w:val="bullet"/>
      <w:lvlText w:val="•"/>
      <w:lvlJc w:val="left"/>
      <w:pPr>
        <w:ind w:left="6922" w:hanging="610"/>
      </w:pPr>
      <w:rPr>
        <w:rFonts w:hint="default"/>
        <w:lang w:val="ru-RU" w:eastAsia="en-US" w:bidi="ar-SA"/>
      </w:rPr>
    </w:lvl>
    <w:lvl w:ilvl="6" w:tplc="5C7803D8">
      <w:numFmt w:val="bullet"/>
      <w:lvlText w:val="•"/>
      <w:lvlJc w:val="left"/>
      <w:pPr>
        <w:ind w:left="8002" w:hanging="610"/>
      </w:pPr>
      <w:rPr>
        <w:rFonts w:hint="default"/>
        <w:lang w:val="ru-RU" w:eastAsia="en-US" w:bidi="ar-SA"/>
      </w:rPr>
    </w:lvl>
    <w:lvl w:ilvl="7" w:tplc="ADCA9B60">
      <w:numFmt w:val="bullet"/>
      <w:lvlText w:val="•"/>
      <w:lvlJc w:val="left"/>
      <w:pPr>
        <w:ind w:left="9082" w:hanging="610"/>
      </w:pPr>
      <w:rPr>
        <w:rFonts w:hint="default"/>
        <w:lang w:val="ru-RU" w:eastAsia="en-US" w:bidi="ar-SA"/>
      </w:rPr>
    </w:lvl>
    <w:lvl w:ilvl="8" w:tplc="44D61D02">
      <w:numFmt w:val="bullet"/>
      <w:lvlText w:val="•"/>
      <w:lvlJc w:val="left"/>
      <w:pPr>
        <w:ind w:left="10163" w:hanging="610"/>
      </w:pPr>
      <w:rPr>
        <w:rFonts w:hint="default"/>
        <w:lang w:val="ru-RU" w:eastAsia="en-US" w:bidi="ar-SA"/>
      </w:rPr>
    </w:lvl>
  </w:abstractNum>
  <w:abstractNum w:abstractNumId="18">
    <w:nsid w:val="28C30997"/>
    <w:multiLevelType w:val="hybridMultilevel"/>
    <w:tmpl w:val="60647A5C"/>
    <w:lvl w:ilvl="0" w:tplc="A8044A14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5"/>
        <w:lang w:val="ru-RU" w:eastAsia="en-US" w:bidi="ar-SA"/>
      </w:rPr>
    </w:lvl>
    <w:lvl w:ilvl="1" w:tplc="63E484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AC9A37D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887EAA0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E56B3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93EC5DF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8A02C5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280CE30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0AED33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9">
    <w:nsid w:val="295F57F6"/>
    <w:multiLevelType w:val="multilevel"/>
    <w:tmpl w:val="9966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C3D553F"/>
    <w:multiLevelType w:val="hybridMultilevel"/>
    <w:tmpl w:val="13087B9A"/>
    <w:lvl w:ilvl="0" w:tplc="3C340A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61EA2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B456C3B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B02AE30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3A54F8B8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6786DED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DFFED4EA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AE00B01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9372F5BC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abstractNum w:abstractNumId="21">
    <w:nsid w:val="32686B02"/>
    <w:multiLevelType w:val="hybridMultilevel"/>
    <w:tmpl w:val="CF162B64"/>
    <w:lvl w:ilvl="0" w:tplc="0570168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E60DD7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0CD4725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C434985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DDAFBA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05C47A6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1772CF36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D1067A2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BEAEC548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2">
    <w:nsid w:val="328D7CD2"/>
    <w:multiLevelType w:val="hybridMultilevel"/>
    <w:tmpl w:val="AD1A4F5E"/>
    <w:lvl w:ilvl="0" w:tplc="23E21F1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A04D6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D652A3B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9D22945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61185FA2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3CBEAC6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0A54848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490306A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A5320E7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23">
    <w:nsid w:val="3B06225B"/>
    <w:multiLevelType w:val="hybridMultilevel"/>
    <w:tmpl w:val="859E6BB8"/>
    <w:lvl w:ilvl="0" w:tplc="FF76D9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2871A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A434063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665E87D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E6ECC3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E308A8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92681BA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6A8A94A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B2652C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4">
    <w:nsid w:val="3BBA1D2B"/>
    <w:multiLevelType w:val="hybridMultilevel"/>
    <w:tmpl w:val="58AAFCF0"/>
    <w:lvl w:ilvl="0" w:tplc="322043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CB6E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6FEBBC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9F2D78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A20DA1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F87EC35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A0C199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C2108CC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1840A5E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5">
    <w:nsid w:val="3DB80DA5"/>
    <w:multiLevelType w:val="hybridMultilevel"/>
    <w:tmpl w:val="3578C82A"/>
    <w:lvl w:ilvl="0" w:tplc="88BE86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8AE311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FB4FC6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9CC539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2648218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BA079D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AFC7A6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3C497C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5864B5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6">
    <w:nsid w:val="41B166FA"/>
    <w:multiLevelType w:val="hybridMultilevel"/>
    <w:tmpl w:val="882806B2"/>
    <w:lvl w:ilvl="0" w:tplc="2BB8862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E57C781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63BA5A0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A44475C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BC302AF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AB1839A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E50445B0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E0301D7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55F8695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7">
    <w:nsid w:val="441D5F78"/>
    <w:multiLevelType w:val="hybridMultilevel"/>
    <w:tmpl w:val="A10830CC"/>
    <w:lvl w:ilvl="0" w:tplc="71AEBF2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42CB31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A4C49ED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1024B95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C1CA03E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FB38245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E11EF37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DD05BB6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C460423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8">
    <w:nsid w:val="4926681B"/>
    <w:multiLevelType w:val="hybridMultilevel"/>
    <w:tmpl w:val="5422F36A"/>
    <w:lvl w:ilvl="0" w:tplc="C60C30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8A8B55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368890A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3B8A94F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8E20E10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91D2A2E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8C8DA9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68C602B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F1DAD80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9">
    <w:nsid w:val="4F30389D"/>
    <w:multiLevelType w:val="hybridMultilevel"/>
    <w:tmpl w:val="516E8384"/>
    <w:lvl w:ilvl="0" w:tplc="BD18E07A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945886">
      <w:numFmt w:val="bullet"/>
      <w:lvlText w:val="•"/>
      <w:lvlJc w:val="left"/>
      <w:pPr>
        <w:ind w:left="867" w:hanging="200"/>
      </w:pPr>
      <w:rPr>
        <w:rFonts w:hint="default"/>
        <w:lang w:val="ru-RU" w:eastAsia="en-US" w:bidi="ar-SA"/>
      </w:rPr>
    </w:lvl>
    <w:lvl w:ilvl="2" w:tplc="9F4C9018">
      <w:numFmt w:val="bullet"/>
      <w:lvlText w:val="•"/>
      <w:lvlJc w:val="left"/>
      <w:pPr>
        <w:ind w:left="1394" w:hanging="200"/>
      </w:pPr>
      <w:rPr>
        <w:rFonts w:hint="default"/>
        <w:lang w:val="ru-RU" w:eastAsia="en-US" w:bidi="ar-SA"/>
      </w:rPr>
    </w:lvl>
    <w:lvl w:ilvl="3" w:tplc="5FACCECE">
      <w:numFmt w:val="bullet"/>
      <w:lvlText w:val="•"/>
      <w:lvlJc w:val="left"/>
      <w:pPr>
        <w:ind w:left="1922" w:hanging="200"/>
      </w:pPr>
      <w:rPr>
        <w:rFonts w:hint="default"/>
        <w:lang w:val="ru-RU" w:eastAsia="en-US" w:bidi="ar-SA"/>
      </w:rPr>
    </w:lvl>
    <w:lvl w:ilvl="4" w:tplc="6EC84F4A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5" w:tplc="43CEBA14">
      <w:numFmt w:val="bullet"/>
      <w:lvlText w:val="•"/>
      <w:lvlJc w:val="left"/>
      <w:pPr>
        <w:ind w:left="2977" w:hanging="200"/>
      </w:pPr>
      <w:rPr>
        <w:rFonts w:hint="default"/>
        <w:lang w:val="ru-RU" w:eastAsia="en-US" w:bidi="ar-SA"/>
      </w:rPr>
    </w:lvl>
    <w:lvl w:ilvl="6" w:tplc="300E009A">
      <w:numFmt w:val="bullet"/>
      <w:lvlText w:val="•"/>
      <w:lvlJc w:val="left"/>
      <w:pPr>
        <w:ind w:left="3504" w:hanging="200"/>
      </w:pPr>
      <w:rPr>
        <w:rFonts w:hint="default"/>
        <w:lang w:val="ru-RU" w:eastAsia="en-US" w:bidi="ar-SA"/>
      </w:rPr>
    </w:lvl>
    <w:lvl w:ilvl="7" w:tplc="6AF6D7B8">
      <w:numFmt w:val="bullet"/>
      <w:lvlText w:val="•"/>
      <w:lvlJc w:val="left"/>
      <w:pPr>
        <w:ind w:left="4031" w:hanging="200"/>
      </w:pPr>
      <w:rPr>
        <w:rFonts w:hint="default"/>
        <w:lang w:val="ru-RU" w:eastAsia="en-US" w:bidi="ar-SA"/>
      </w:rPr>
    </w:lvl>
    <w:lvl w:ilvl="8" w:tplc="2766BA5E">
      <w:numFmt w:val="bullet"/>
      <w:lvlText w:val="•"/>
      <w:lvlJc w:val="left"/>
      <w:pPr>
        <w:ind w:left="4559" w:hanging="200"/>
      </w:pPr>
      <w:rPr>
        <w:rFonts w:hint="default"/>
        <w:lang w:val="ru-RU" w:eastAsia="en-US" w:bidi="ar-SA"/>
      </w:rPr>
    </w:lvl>
  </w:abstractNum>
  <w:abstractNum w:abstractNumId="30">
    <w:nsid w:val="511C7324"/>
    <w:multiLevelType w:val="hybridMultilevel"/>
    <w:tmpl w:val="8E62C226"/>
    <w:lvl w:ilvl="0" w:tplc="19CE541E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2E6B6A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6840C2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FE07B9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E403E0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6D0E84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AFC4796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39F82F4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EDEF08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1">
    <w:nsid w:val="515A25AB"/>
    <w:multiLevelType w:val="hybridMultilevel"/>
    <w:tmpl w:val="A5D0908A"/>
    <w:lvl w:ilvl="0" w:tplc="BF2444A6">
      <w:numFmt w:val="bullet"/>
      <w:suff w:val="space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A2D46D4"/>
    <w:multiLevelType w:val="hybridMultilevel"/>
    <w:tmpl w:val="F900397C"/>
    <w:lvl w:ilvl="0" w:tplc="9398C6F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83E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050AAB4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FE4EB47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2D6E524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6240ACB6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6" w:tplc="699E32BA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7" w:tplc="802ED6CC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8" w:tplc="F6FCB838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33">
    <w:nsid w:val="5C7C5491"/>
    <w:multiLevelType w:val="hybridMultilevel"/>
    <w:tmpl w:val="1790552C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E36E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8E6AFDD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 w:tplc="D9A88E3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537E9294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C0ACFAD0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6" w:tplc="C48CABFE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7" w:tplc="99B2E5F4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8" w:tplc="6C3A741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</w:abstractNum>
  <w:abstractNum w:abstractNumId="34">
    <w:nsid w:val="602A08F8"/>
    <w:multiLevelType w:val="hybridMultilevel"/>
    <w:tmpl w:val="A126BDCA"/>
    <w:lvl w:ilvl="0" w:tplc="205CCB16">
      <w:numFmt w:val="bullet"/>
      <w:suff w:val="space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661D211B"/>
    <w:multiLevelType w:val="hybridMultilevel"/>
    <w:tmpl w:val="6DA61550"/>
    <w:lvl w:ilvl="0" w:tplc="F00470F6">
      <w:numFmt w:val="bullet"/>
      <w:lvlText w:val=""/>
      <w:lvlJc w:val="left"/>
      <w:pPr>
        <w:ind w:left="568" w:hanging="21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DFA42DE">
      <w:numFmt w:val="bullet"/>
      <w:lvlText w:val="•"/>
      <w:lvlJc w:val="left"/>
      <w:pPr>
        <w:ind w:left="1736" w:hanging="218"/>
      </w:pPr>
      <w:rPr>
        <w:rFonts w:hint="default"/>
        <w:lang w:val="ru-RU" w:eastAsia="en-US" w:bidi="ar-SA"/>
      </w:rPr>
    </w:lvl>
    <w:lvl w:ilvl="2" w:tplc="AE1AC168">
      <w:numFmt w:val="bullet"/>
      <w:lvlText w:val="•"/>
      <w:lvlJc w:val="left"/>
      <w:pPr>
        <w:ind w:left="2912" w:hanging="218"/>
      </w:pPr>
      <w:rPr>
        <w:rFonts w:hint="default"/>
        <w:lang w:val="ru-RU" w:eastAsia="en-US" w:bidi="ar-SA"/>
      </w:rPr>
    </w:lvl>
    <w:lvl w:ilvl="3" w:tplc="4DC03B42">
      <w:numFmt w:val="bullet"/>
      <w:lvlText w:val="•"/>
      <w:lvlJc w:val="left"/>
      <w:pPr>
        <w:ind w:left="4089" w:hanging="218"/>
      </w:pPr>
      <w:rPr>
        <w:rFonts w:hint="default"/>
        <w:lang w:val="ru-RU" w:eastAsia="en-US" w:bidi="ar-SA"/>
      </w:rPr>
    </w:lvl>
    <w:lvl w:ilvl="4" w:tplc="E566FC32">
      <w:numFmt w:val="bullet"/>
      <w:lvlText w:val="•"/>
      <w:lvlJc w:val="left"/>
      <w:pPr>
        <w:ind w:left="5265" w:hanging="218"/>
      </w:pPr>
      <w:rPr>
        <w:rFonts w:hint="default"/>
        <w:lang w:val="ru-RU" w:eastAsia="en-US" w:bidi="ar-SA"/>
      </w:rPr>
    </w:lvl>
    <w:lvl w:ilvl="5" w:tplc="920202B4">
      <w:numFmt w:val="bullet"/>
      <w:lvlText w:val="•"/>
      <w:lvlJc w:val="left"/>
      <w:pPr>
        <w:ind w:left="6442" w:hanging="218"/>
      </w:pPr>
      <w:rPr>
        <w:rFonts w:hint="default"/>
        <w:lang w:val="ru-RU" w:eastAsia="en-US" w:bidi="ar-SA"/>
      </w:rPr>
    </w:lvl>
    <w:lvl w:ilvl="6" w:tplc="2C6C9DEE">
      <w:numFmt w:val="bullet"/>
      <w:lvlText w:val="•"/>
      <w:lvlJc w:val="left"/>
      <w:pPr>
        <w:ind w:left="7618" w:hanging="218"/>
      </w:pPr>
      <w:rPr>
        <w:rFonts w:hint="default"/>
        <w:lang w:val="ru-RU" w:eastAsia="en-US" w:bidi="ar-SA"/>
      </w:rPr>
    </w:lvl>
    <w:lvl w:ilvl="7" w:tplc="24DA2F2A">
      <w:numFmt w:val="bullet"/>
      <w:lvlText w:val="•"/>
      <w:lvlJc w:val="left"/>
      <w:pPr>
        <w:ind w:left="8794" w:hanging="218"/>
      </w:pPr>
      <w:rPr>
        <w:rFonts w:hint="default"/>
        <w:lang w:val="ru-RU" w:eastAsia="en-US" w:bidi="ar-SA"/>
      </w:rPr>
    </w:lvl>
    <w:lvl w:ilvl="8" w:tplc="DAEE6ED8">
      <w:numFmt w:val="bullet"/>
      <w:lvlText w:val="•"/>
      <w:lvlJc w:val="left"/>
      <w:pPr>
        <w:ind w:left="9971" w:hanging="218"/>
      </w:pPr>
      <w:rPr>
        <w:rFonts w:hint="default"/>
        <w:lang w:val="ru-RU" w:eastAsia="en-US" w:bidi="ar-SA"/>
      </w:rPr>
    </w:lvl>
  </w:abstractNum>
  <w:abstractNum w:abstractNumId="36">
    <w:nsid w:val="67171FF7"/>
    <w:multiLevelType w:val="hybridMultilevel"/>
    <w:tmpl w:val="FE02208C"/>
    <w:lvl w:ilvl="0" w:tplc="24DA420E">
      <w:numFmt w:val="bullet"/>
      <w:lvlText w:val=""/>
      <w:lvlJc w:val="left"/>
      <w:pPr>
        <w:ind w:left="830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0AB9C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00609EB8">
      <w:numFmt w:val="bullet"/>
      <w:lvlText w:val="•"/>
      <w:lvlJc w:val="left"/>
      <w:pPr>
        <w:ind w:left="3136" w:hanging="238"/>
      </w:pPr>
      <w:rPr>
        <w:rFonts w:hint="default"/>
        <w:lang w:val="ru-RU" w:eastAsia="en-US" w:bidi="ar-SA"/>
      </w:rPr>
    </w:lvl>
    <w:lvl w:ilvl="3" w:tplc="64FA5A5A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4" w:tplc="BED4608E">
      <w:numFmt w:val="bullet"/>
      <w:lvlText w:val="•"/>
      <w:lvlJc w:val="left"/>
      <w:pPr>
        <w:ind w:left="5433" w:hanging="238"/>
      </w:pPr>
      <w:rPr>
        <w:rFonts w:hint="default"/>
        <w:lang w:val="ru-RU" w:eastAsia="en-US" w:bidi="ar-SA"/>
      </w:rPr>
    </w:lvl>
    <w:lvl w:ilvl="5" w:tplc="C4EE8076">
      <w:numFmt w:val="bullet"/>
      <w:lvlText w:val="•"/>
      <w:lvlJc w:val="left"/>
      <w:pPr>
        <w:ind w:left="6582" w:hanging="238"/>
      </w:pPr>
      <w:rPr>
        <w:rFonts w:hint="default"/>
        <w:lang w:val="ru-RU" w:eastAsia="en-US" w:bidi="ar-SA"/>
      </w:rPr>
    </w:lvl>
    <w:lvl w:ilvl="6" w:tplc="BDC2661E">
      <w:numFmt w:val="bullet"/>
      <w:lvlText w:val="•"/>
      <w:lvlJc w:val="left"/>
      <w:pPr>
        <w:ind w:left="7730" w:hanging="238"/>
      </w:pPr>
      <w:rPr>
        <w:rFonts w:hint="default"/>
        <w:lang w:val="ru-RU" w:eastAsia="en-US" w:bidi="ar-SA"/>
      </w:rPr>
    </w:lvl>
    <w:lvl w:ilvl="7" w:tplc="00B6C35E">
      <w:numFmt w:val="bullet"/>
      <w:lvlText w:val="•"/>
      <w:lvlJc w:val="left"/>
      <w:pPr>
        <w:ind w:left="8878" w:hanging="238"/>
      </w:pPr>
      <w:rPr>
        <w:rFonts w:hint="default"/>
        <w:lang w:val="ru-RU" w:eastAsia="en-US" w:bidi="ar-SA"/>
      </w:rPr>
    </w:lvl>
    <w:lvl w:ilvl="8" w:tplc="6666BA42">
      <w:numFmt w:val="bullet"/>
      <w:lvlText w:val="•"/>
      <w:lvlJc w:val="left"/>
      <w:pPr>
        <w:ind w:left="10027" w:hanging="238"/>
      </w:pPr>
      <w:rPr>
        <w:rFonts w:hint="default"/>
        <w:lang w:val="ru-RU" w:eastAsia="en-US" w:bidi="ar-SA"/>
      </w:rPr>
    </w:lvl>
  </w:abstractNum>
  <w:abstractNum w:abstractNumId="37">
    <w:nsid w:val="672F4B51"/>
    <w:multiLevelType w:val="hybridMultilevel"/>
    <w:tmpl w:val="68F29744"/>
    <w:lvl w:ilvl="0" w:tplc="7434883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67DCDA2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DA022A1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48AA1EE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BB24F39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A8E61EC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DA8BBEE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355A0782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404633C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8">
    <w:nsid w:val="6C763123"/>
    <w:multiLevelType w:val="hybridMultilevel"/>
    <w:tmpl w:val="7BE21CB4"/>
    <w:lvl w:ilvl="0" w:tplc="2AE884D6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B32271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D86483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C12A24C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1C2821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7802B2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3B4EAD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632887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A20AF39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9">
    <w:nsid w:val="6E2C6E35"/>
    <w:multiLevelType w:val="hybridMultilevel"/>
    <w:tmpl w:val="47285B00"/>
    <w:lvl w:ilvl="0" w:tplc="9416AB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43A1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03004E2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AFCEF5F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D3A02C6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 w:tplc="3B6A9A7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33C2F20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9852EB86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8" w:tplc="F37EECEA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</w:abstractNum>
  <w:abstractNum w:abstractNumId="40">
    <w:nsid w:val="72B560F2"/>
    <w:multiLevelType w:val="hybridMultilevel"/>
    <w:tmpl w:val="CFBA936C"/>
    <w:lvl w:ilvl="0" w:tplc="2D0687A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9C71D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E72AC52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7AF2187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C1001E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1654E86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6B8C777A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FC04EF5C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5AFCCD3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1">
    <w:nsid w:val="731D6209"/>
    <w:multiLevelType w:val="hybridMultilevel"/>
    <w:tmpl w:val="5B541ED6"/>
    <w:lvl w:ilvl="0" w:tplc="64A4473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7C3EF4C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846214F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BB3C91A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F66EE4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1548D10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B186EB9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5C87056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144CEC1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2">
    <w:nsid w:val="73D8792E"/>
    <w:multiLevelType w:val="hybridMultilevel"/>
    <w:tmpl w:val="378C6904"/>
    <w:lvl w:ilvl="0" w:tplc="2C225A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2C208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8B54B69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E4E2705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5AA6BC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F48E9B9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A369DE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EEEC631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F1B4431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43">
    <w:nsid w:val="798249AA"/>
    <w:multiLevelType w:val="hybridMultilevel"/>
    <w:tmpl w:val="8FC88E96"/>
    <w:lvl w:ilvl="0" w:tplc="87A41A7A">
      <w:numFmt w:val="bullet"/>
      <w:lvlText w:val=""/>
      <w:lvlJc w:val="left"/>
      <w:pPr>
        <w:ind w:left="568" w:hanging="416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0F8CC9F8">
      <w:numFmt w:val="bullet"/>
      <w:lvlText w:val="•"/>
      <w:lvlJc w:val="left"/>
      <w:pPr>
        <w:ind w:left="1736" w:hanging="416"/>
      </w:pPr>
      <w:rPr>
        <w:rFonts w:hint="default"/>
        <w:lang w:val="ru-RU" w:eastAsia="en-US" w:bidi="ar-SA"/>
      </w:rPr>
    </w:lvl>
    <w:lvl w:ilvl="2" w:tplc="BCD6E452">
      <w:numFmt w:val="bullet"/>
      <w:lvlText w:val="•"/>
      <w:lvlJc w:val="left"/>
      <w:pPr>
        <w:ind w:left="2912" w:hanging="416"/>
      </w:pPr>
      <w:rPr>
        <w:rFonts w:hint="default"/>
        <w:lang w:val="ru-RU" w:eastAsia="en-US" w:bidi="ar-SA"/>
      </w:rPr>
    </w:lvl>
    <w:lvl w:ilvl="3" w:tplc="A746C8BA">
      <w:numFmt w:val="bullet"/>
      <w:lvlText w:val="•"/>
      <w:lvlJc w:val="left"/>
      <w:pPr>
        <w:ind w:left="4089" w:hanging="416"/>
      </w:pPr>
      <w:rPr>
        <w:rFonts w:hint="default"/>
        <w:lang w:val="ru-RU" w:eastAsia="en-US" w:bidi="ar-SA"/>
      </w:rPr>
    </w:lvl>
    <w:lvl w:ilvl="4" w:tplc="04BAA174">
      <w:numFmt w:val="bullet"/>
      <w:lvlText w:val="•"/>
      <w:lvlJc w:val="left"/>
      <w:pPr>
        <w:ind w:left="5265" w:hanging="416"/>
      </w:pPr>
      <w:rPr>
        <w:rFonts w:hint="default"/>
        <w:lang w:val="ru-RU" w:eastAsia="en-US" w:bidi="ar-SA"/>
      </w:rPr>
    </w:lvl>
    <w:lvl w:ilvl="5" w:tplc="8A44B30A">
      <w:numFmt w:val="bullet"/>
      <w:lvlText w:val="•"/>
      <w:lvlJc w:val="left"/>
      <w:pPr>
        <w:ind w:left="6442" w:hanging="416"/>
      </w:pPr>
      <w:rPr>
        <w:rFonts w:hint="default"/>
        <w:lang w:val="ru-RU" w:eastAsia="en-US" w:bidi="ar-SA"/>
      </w:rPr>
    </w:lvl>
    <w:lvl w:ilvl="6" w:tplc="185020A4">
      <w:numFmt w:val="bullet"/>
      <w:lvlText w:val="•"/>
      <w:lvlJc w:val="left"/>
      <w:pPr>
        <w:ind w:left="7618" w:hanging="416"/>
      </w:pPr>
      <w:rPr>
        <w:rFonts w:hint="default"/>
        <w:lang w:val="ru-RU" w:eastAsia="en-US" w:bidi="ar-SA"/>
      </w:rPr>
    </w:lvl>
    <w:lvl w:ilvl="7" w:tplc="802231C8">
      <w:numFmt w:val="bullet"/>
      <w:lvlText w:val="•"/>
      <w:lvlJc w:val="left"/>
      <w:pPr>
        <w:ind w:left="8794" w:hanging="416"/>
      </w:pPr>
      <w:rPr>
        <w:rFonts w:hint="default"/>
        <w:lang w:val="ru-RU" w:eastAsia="en-US" w:bidi="ar-SA"/>
      </w:rPr>
    </w:lvl>
    <w:lvl w:ilvl="8" w:tplc="2B2802FA">
      <w:numFmt w:val="bullet"/>
      <w:lvlText w:val="•"/>
      <w:lvlJc w:val="left"/>
      <w:pPr>
        <w:ind w:left="9971" w:hanging="416"/>
      </w:pPr>
      <w:rPr>
        <w:rFonts w:hint="default"/>
        <w:lang w:val="ru-RU" w:eastAsia="en-US" w:bidi="ar-SA"/>
      </w:rPr>
    </w:lvl>
  </w:abstractNum>
  <w:abstractNum w:abstractNumId="44">
    <w:nsid w:val="79E17478"/>
    <w:multiLevelType w:val="hybridMultilevel"/>
    <w:tmpl w:val="D924E7AE"/>
    <w:lvl w:ilvl="0" w:tplc="7F66D028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6C48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2" w:tplc="AD508C2A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89E0D1D6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 w:tplc="7E32E002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5" w:tplc="48C8B174">
      <w:numFmt w:val="bullet"/>
      <w:lvlText w:val="•"/>
      <w:lvlJc w:val="left"/>
      <w:pPr>
        <w:ind w:left="6442" w:hanging="284"/>
      </w:pPr>
      <w:rPr>
        <w:rFonts w:hint="default"/>
        <w:lang w:val="ru-RU" w:eastAsia="en-US" w:bidi="ar-SA"/>
      </w:rPr>
    </w:lvl>
    <w:lvl w:ilvl="6" w:tplc="55309666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7" w:tplc="32D0CFAA">
      <w:numFmt w:val="bullet"/>
      <w:lvlText w:val="•"/>
      <w:lvlJc w:val="left"/>
      <w:pPr>
        <w:ind w:left="8794" w:hanging="284"/>
      </w:pPr>
      <w:rPr>
        <w:rFonts w:hint="default"/>
        <w:lang w:val="ru-RU" w:eastAsia="en-US" w:bidi="ar-SA"/>
      </w:rPr>
    </w:lvl>
    <w:lvl w:ilvl="8" w:tplc="484CFC9A">
      <w:numFmt w:val="bullet"/>
      <w:lvlText w:val="•"/>
      <w:lvlJc w:val="left"/>
      <w:pPr>
        <w:ind w:left="9971" w:hanging="284"/>
      </w:pPr>
      <w:rPr>
        <w:rFonts w:hint="default"/>
        <w:lang w:val="ru-RU" w:eastAsia="en-US" w:bidi="ar-SA"/>
      </w:rPr>
    </w:lvl>
  </w:abstractNum>
  <w:abstractNum w:abstractNumId="45">
    <w:nsid w:val="7AA0242C"/>
    <w:multiLevelType w:val="hybridMultilevel"/>
    <w:tmpl w:val="C11615E6"/>
    <w:lvl w:ilvl="0" w:tplc="5D4C983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92B"/>
        <w:spacing w:val="0"/>
        <w:w w:val="100"/>
        <w:sz w:val="24"/>
        <w:szCs w:val="24"/>
        <w:lang w:val="ru-RU" w:eastAsia="en-US" w:bidi="ar-SA"/>
      </w:rPr>
    </w:lvl>
    <w:lvl w:ilvl="1" w:tplc="9D44C2E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F52E896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DBBC552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B0C0600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714CE3C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4D8A59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DE476B4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596C1F24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6">
    <w:nsid w:val="7AA43C8F"/>
    <w:multiLevelType w:val="hybridMultilevel"/>
    <w:tmpl w:val="AFE447F8"/>
    <w:lvl w:ilvl="0" w:tplc="205CCB16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6C37FF"/>
    <w:multiLevelType w:val="hybridMultilevel"/>
    <w:tmpl w:val="E7541FA4"/>
    <w:lvl w:ilvl="0" w:tplc="49663D4C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720C7B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869CB18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431874C8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7624CA46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5" w:tplc="9C38B00C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31FCDC22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7" w:tplc="B23EA1F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E918C2FA">
      <w:numFmt w:val="bullet"/>
      <w:lvlText w:val="•"/>
      <w:lvlJc w:val="left"/>
      <w:pPr>
        <w:ind w:left="10031" w:hanging="360"/>
      </w:pPr>
      <w:rPr>
        <w:rFonts w:hint="default"/>
        <w:lang w:val="ru-RU" w:eastAsia="en-US" w:bidi="ar-SA"/>
      </w:rPr>
    </w:lvl>
  </w:abstractNum>
  <w:abstractNum w:abstractNumId="48">
    <w:nsid w:val="7EC17BB0"/>
    <w:multiLevelType w:val="hybridMultilevel"/>
    <w:tmpl w:val="BE4ABBE0"/>
    <w:lvl w:ilvl="0" w:tplc="0F6A970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2F4DE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6D2CD262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9BC079D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CFCC55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8FAE9DA0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82B6266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DA44DC5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0E74B96E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abstractNum w:abstractNumId="49">
    <w:nsid w:val="7F217878"/>
    <w:multiLevelType w:val="hybridMultilevel"/>
    <w:tmpl w:val="DB4A1F00"/>
    <w:lvl w:ilvl="0" w:tplc="8C842D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432832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DCFC54B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16C385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E9A6095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BEB6E2B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FBA332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248049C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1ED08CC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0">
    <w:nsid w:val="7FB05B1C"/>
    <w:multiLevelType w:val="hybridMultilevel"/>
    <w:tmpl w:val="C41E65DE"/>
    <w:lvl w:ilvl="0" w:tplc="E6A265DC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EF2F43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036D2E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66124B3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D7C1DE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DB8C9C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4203B6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6C6CCB1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50CBFE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3"/>
  </w:num>
  <w:num w:numId="3">
    <w:abstractNumId w:val="13"/>
  </w:num>
  <w:num w:numId="4">
    <w:abstractNumId w:val="10"/>
  </w:num>
  <w:num w:numId="5">
    <w:abstractNumId w:val="6"/>
  </w:num>
  <w:num w:numId="6">
    <w:abstractNumId w:val="31"/>
  </w:num>
  <w:num w:numId="7">
    <w:abstractNumId w:val="46"/>
  </w:num>
  <w:num w:numId="8">
    <w:abstractNumId w:val="34"/>
  </w:num>
  <w:num w:numId="9">
    <w:abstractNumId w:val="12"/>
  </w:num>
  <w:num w:numId="10">
    <w:abstractNumId w:val="5"/>
  </w:num>
  <w:num w:numId="11">
    <w:abstractNumId w:val="50"/>
  </w:num>
  <w:num w:numId="12">
    <w:abstractNumId w:val="7"/>
  </w:num>
  <w:num w:numId="13">
    <w:abstractNumId w:val="17"/>
  </w:num>
  <w:num w:numId="14">
    <w:abstractNumId w:val="30"/>
  </w:num>
  <w:num w:numId="15">
    <w:abstractNumId w:val="9"/>
  </w:num>
  <w:num w:numId="16">
    <w:abstractNumId w:val="38"/>
  </w:num>
  <w:num w:numId="17">
    <w:abstractNumId w:val="18"/>
  </w:num>
  <w:num w:numId="18">
    <w:abstractNumId w:val="16"/>
  </w:num>
  <w:num w:numId="19">
    <w:abstractNumId w:val="4"/>
  </w:num>
  <w:num w:numId="20">
    <w:abstractNumId w:val="44"/>
  </w:num>
  <w:num w:numId="21">
    <w:abstractNumId w:val="35"/>
  </w:num>
  <w:num w:numId="22">
    <w:abstractNumId w:val="42"/>
  </w:num>
  <w:num w:numId="23">
    <w:abstractNumId w:val="49"/>
  </w:num>
  <w:num w:numId="24">
    <w:abstractNumId w:val="28"/>
  </w:num>
  <w:num w:numId="25">
    <w:abstractNumId w:val="11"/>
  </w:num>
  <w:num w:numId="26">
    <w:abstractNumId w:val="24"/>
  </w:num>
  <w:num w:numId="27">
    <w:abstractNumId w:val="25"/>
  </w:num>
  <w:num w:numId="28">
    <w:abstractNumId w:val="47"/>
  </w:num>
  <w:num w:numId="29">
    <w:abstractNumId w:val="36"/>
  </w:num>
  <w:num w:numId="30">
    <w:abstractNumId w:val="41"/>
  </w:num>
  <w:num w:numId="31">
    <w:abstractNumId w:val="26"/>
  </w:num>
  <w:num w:numId="32">
    <w:abstractNumId w:val="2"/>
  </w:num>
  <w:num w:numId="33">
    <w:abstractNumId w:val="0"/>
  </w:num>
  <w:num w:numId="34">
    <w:abstractNumId w:val="21"/>
  </w:num>
  <w:num w:numId="35">
    <w:abstractNumId w:val="40"/>
  </w:num>
  <w:num w:numId="36">
    <w:abstractNumId w:val="14"/>
  </w:num>
  <w:num w:numId="37">
    <w:abstractNumId w:val="23"/>
  </w:num>
  <w:num w:numId="38">
    <w:abstractNumId w:val="15"/>
  </w:num>
  <w:num w:numId="39">
    <w:abstractNumId w:val="27"/>
  </w:num>
  <w:num w:numId="40">
    <w:abstractNumId w:val="43"/>
  </w:num>
  <w:num w:numId="41">
    <w:abstractNumId w:val="45"/>
  </w:num>
  <w:num w:numId="42">
    <w:abstractNumId w:val="37"/>
  </w:num>
  <w:num w:numId="43">
    <w:abstractNumId w:val="39"/>
  </w:num>
  <w:num w:numId="44">
    <w:abstractNumId w:val="8"/>
  </w:num>
  <w:num w:numId="45">
    <w:abstractNumId w:val="20"/>
  </w:num>
  <w:num w:numId="46">
    <w:abstractNumId w:val="22"/>
  </w:num>
  <w:num w:numId="47">
    <w:abstractNumId w:val="32"/>
  </w:num>
  <w:num w:numId="48">
    <w:abstractNumId w:val="3"/>
  </w:num>
  <w:num w:numId="49">
    <w:abstractNumId w:val="29"/>
  </w:num>
  <w:num w:numId="50">
    <w:abstractNumId w:val="48"/>
  </w:num>
  <w:num w:numId="51">
    <w:abstractNumId w:val="19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39D3"/>
    <w:rsid w:val="0009413A"/>
    <w:rsid w:val="000A6202"/>
    <w:rsid w:val="000C6B93"/>
    <w:rsid w:val="000D2B38"/>
    <w:rsid w:val="000D5391"/>
    <w:rsid w:val="000D57BA"/>
    <w:rsid w:val="000E6856"/>
    <w:rsid w:val="000E6FF5"/>
    <w:rsid w:val="0011701E"/>
    <w:rsid w:val="0012007B"/>
    <w:rsid w:val="00127045"/>
    <w:rsid w:val="0012722C"/>
    <w:rsid w:val="0013236D"/>
    <w:rsid w:val="0013476C"/>
    <w:rsid w:val="001364C9"/>
    <w:rsid w:val="001625AF"/>
    <w:rsid w:val="00164140"/>
    <w:rsid w:val="001665E8"/>
    <w:rsid w:val="001825B2"/>
    <w:rsid w:val="0018410C"/>
    <w:rsid w:val="001A687A"/>
    <w:rsid w:val="001A7EA6"/>
    <w:rsid w:val="001D71FA"/>
    <w:rsid w:val="002120BE"/>
    <w:rsid w:val="00233042"/>
    <w:rsid w:val="002439CF"/>
    <w:rsid w:val="002514A2"/>
    <w:rsid w:val="00253405"/>
    <w:rsid w:val="0026260B"/>
    <w:rsid w:val="002855D8"/>
    <w:rsid w:val="002A73EC"/>
    <w:rsid w:val="002B18AE"/>
    <w:rsid w:val="002C2D90"/>
    <w:rsid w:val="002C5BDD"/>
    <w:rsid w:val="002E40CF"/>
    <w:rsid w:val="002E6CCE"/>
    <w:rsid w:val="002F5754"/>
    <w:rsid w:val="00311742"/>
    <w:rsid w:val="00344DE2"/>
    <w:rsid w:val="00352213"/>
    <w:rsid w:val="003579C6"/>
    <w:rsid w:val="003664FE"/>
    <w:rsid w:val="00371166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369"/>
    <w:rsid w:val="004C2689"/>
    <w:rsid w:val="004C4E25"/>
    <w:rsid w:val="004C771E"/>
    <w:rsid w:val="004E3E82"/>
    <w:rsid w:val="004F3D87"/>
    <w:rsid w:val="0052017B"/>
    <w:rsid w:val="00524341"/>
    <w:rsid w:val="00525F1F"/>
    <w:rsid w:val="00530824"/>
    <w:rsid w:val="00581A69"/>
    <w:rsid w:val="00583795"/>
    <w:rsid w:val="00584D4B"/>
    <w:rsid w:val="005A4096"/>
    <w:rsid w:val="005A592B"/>
    <w:rsid w:val="005E4D59"/>
    <w:rsid w:val="005E5DEB"/>
    <w:rsid w:val="005E757B"/>
    <w:rsid w:val="005E7AD6"/>
    <w:rsid w:val="005F5C2C"/>
    <w:rsid w:val="006073D3"/>
    <w:rsid w:val="006B0C6C"/>
    <w:rsid w:val="006C2F41"/>
    <w:rsid w:val="006F78AD"/>
    <w:rsid w:val="00710D59"/>
    <w:rsid w:val="00721896"/>
    <w:rsid w:val="00722B83"/>
    <w:rsid w:val="00735DA0"/>
    <w:rsid w:val="00755250"/>
    <w:rsid w:val="0075658D"/>
    <w:rsid w:val="007616F3"/>
    <w:rsid w:val="0076222E"/>
    <w:rsid w:val="0079682C"/>
    <w:rsid w:val="007B5764"/>
    <w:rsid w:val="007C3589"/>
    <w:rsid w:val="007C6F12"/>
    <w:rsid w:val="007D67A3"/>
    <w:rsid w:val="007E04B0"/>
    <w:rsid w:val="007E24F0"/>
    <w:rsid w:val="00804544"/>
    <w:rsid w:val="00805851"/>
    <w:rsid w:val="00841659"/>
    <w:rsid w:val="00845247"/>
    <w:rsid w:val="00864F88"/>
    <w:rsid w:val="008A2900"/>
    <w:rsid w:val="008B1BA2"/>
    <w:rsid w:val="008B5987"/>
    <w:rsid w:val="008C66B4"/>
    <w:rsid w:val="008E4EFC"/>
    <w:rsid w:val="00901C12"/>
    <w:rsid w:val="00911BE0"/>
    <w:rsid w:val="0091554C"/>
    <w:rsid w:val="00927AF4"/>
    <w:rsid w:val="00964B21"/>
    <w:rsid w:val="009701D4"/>
    <w:rsid w:val="0097280E"/>
    <w:rsid w:val="00973CC0"/>
    <w:rsid w:val="0098739A"/>
    <w:rsid w:val="00994317"/>
    <w:rsid w:val="00994ABB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35812"/>
    <w:rsid w:val="00A66C55"/>
    <w:rsid w:val="00A80087"/>
    <w:rsid w:val="00A9450E"/>
    <w:rsid w:val="00AA5F7D"/>
    <w:rsid w:val="00AE38A8"/>
    <w:rsid w:val="00AE6740"/>
    <w:rsid w:val="00AE71C7"/>
    <w:rsid w:val="00B660FA"/>
    <w:rsid w:val="00B82C8F"/>
    <w:rsid w:val="00B94813"/>
    <w:rsid w:val="00B97C81"/>
    <w:rsid w:val="00BA1C41"/>
    <w:rsid w:val="00BA69C8"/>
    <w:rsid w:val="00BB1949"/>
    <w:rsid w:val="00BB1A9D"/>
    <w:rsid w:val="00BC177B"/>
    <w:rsid w:val="00BC2071"/>
    <w:rsid w:val="00BD3C67"/>
    <w:rsid w:val="00BD6922"/>
    <w:rsid w:val="00BD77FD"/>
    <w:rsid w:val="00BE41CB"/>
    <w:rsid w:val="00C20981"/>
    <w:rsid w:val="00C231F6"/>
    <w:rsid w:val="00C36D1B"/>
    <w:rsid w:val="00C57A4B"/>
    <w:rsid w:val="00C65F6C"/>
    <w:rsid w:val="00C776F7"/>
    <w:rsid w:val="00CA13F1"/>
    <w:rsid w:val="00CA2CD8"/>
    <w:rsid w:val="00CA4F3E"/>
    <w:rsid w:val="00CA65C8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E0392"/>
    <w:rsid w:val="00DF76CA"/>
    <w:rsid w:val="00E06E80"/>
    <w:rsid w:val="00E13C12"/>
    <w:rsid w:val="00E1645C"/>
    <w:rsid w:val="00E2138F"/>
    <w:rsid w:val="00E3729D"/>
    <w:rsid w:val="00E71123"/>
    <w:rsid w:val="00E75AE2"/>
    <w:rsid w:val="00E81AC4"/>
    <w:rsid w:val="00E86A65"/>
    <w:rsid w:val="00EA5866"/>
    <w:rsid w:val="00EC1A1F"/>
    <w:rsid w:val="00ED5B26"/>
    <w:rsid w:val="00EE3BC4"/>
    <w:rsid w:val="00EE4481"/>
    <w:rsid w:val="00EF1024"/>
    <w:rsid w:val="00EF47D1"/>
    <w:rsid w:val="00F046CD"/>
    <w:rsid w:val="00F15392"/>
    <w:rsid w:val="00F16BA3"/>
    <w:rsid w:val="00F907E1"/>
    <w:rsid w:val="00FB305E"/>
    <w:rsid w:val="00FC2E1B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3A"/>
  </w:style>
  <w:style w:type="paragraph" w:styleId="1">
    <w:name w:val="heading 1"/>
    <w:basedOn w:val="a"/>
    <w:next w:val="a"/>
    <w:link w:val="10"/>
    <w:autoRedefine/>
    <w:uiPriority w:val="9"/>
    <w:qFormat/>
    <w:rsid w:val="001665E8"/>
    <w:pPr>
      <w:keepNext/>
      <w:keepLines/>
      <w:pageBreakBefore/>
      <w:spacing w:before="120" w:after="240"/>
      <w:ind w:left="567"/>
      <w:outlineLvl w:val="0"/>
    </w:pPr>
    <w:rPr>
      <w:rFonts w:ascii="Times New Roman" w:eastAsia="Arial" w:hAnsi="Times New Roman" w:cs="Arial"/>
      <w:b/>
      <w:sz w:val="28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665E8"/>
    <w:pPr>
      <w:keepNext/>
      <w:keepLines/>
      <w:spacing w:before="240" w:after="240" w:line="312" w:lineRule="auto"/>
      <w:outlineLvl w:val="1"/>
    </w:pPr>
    <w:rPr>
      <w:rFonts w:ascii="Times New Roman" w:eastAsia="Arial" w:hAnsi="Times New Roman" w:cs="Arial"/>
      <w:b/>
      <w:sz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C2F41"/>
    <w:pPr>
      <w:keepNext/>
      <w:keepLines/>
      <w:spacing w:before="120" w:after="120"/>
      <w:ind w:left="851"/>
      <w:outlineLvl w:val="2"/>
    </w:pPr>
    <w:rPr>
      <w:rFonts w:ascii="Times New Roman" w:eastAsia="Arial" w:hAnsi="Times New Roman" w:cs="Arial"/>
      <w:b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21896"/>
    <w:pPr>
      <w:keepNext/>
      <w:keepLines/>
      <w:spacing w:before="120" w:after="120"/>
      <w:outlineLvl w:val="3"/>
    </w:pPr>
    <w:rPr>
      <w:rFonts w:ascii="Times New Roman" w:eastAsia="Arial" w:hAnsi="Times New Roman" w:cs="Arial"/>
      <w:b/>
      <w:bCs/>
      <w:sz w:val="24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941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941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941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941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941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5E8"/>
    <w:rPr>
      <w:rFonts w:ascii="Times New Roman" w:eastAsia="Arial" w:hAnsi="Times New Roman" w:cs="Arial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sid w:val="001665E8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basedOn w:val="a0"/>
    <w:link w:val="3"/>
    <w:uiPriority w:val="9"/>
    <w:rsid w:val="006C2F41"/>
    <w:rPr>
      <w:rFonts w:ascii="Times New Roman" w:eastAsia="Arial" w:hAnsi="Times New Roman" w:cs="Arial"/>
      <w:b/>
      <w:sz w:val="24"/>
      <w:szCs w:val="30"/>
    </w:rPr>
  </w:style>
  <w:style w:type="character" w:customStyle="1" w:styleId="40">
    <w:name w:val="Заголовок 4 Знак"/>
    <w:basedOn w:val="a0"/>
    <w:link w:val="4"/>
    <w:uiPriority w:val="9"/>
    <w:rsid w:val="00721896"/>
    <w:rPr>
      <w:rFonts w:ascii="Times New Roman" w:eastAsia="Arial" w:hAnsi="Times New Roman" w:cs="Arial"/>
      <w:b/>
      <w:bCs/>
      <w:sz w:val="24"/>
      <w:szCs w:val="26"/>
    </w:rPr>
  </w:style>
  <w:style w:type="character" w:customStyle="1" w:styleId="50">
    <w:name w:val="Заголовок 5 Знак"/>
    <w:basedOn w:val="a0"/>
    <w:link w:val="5"/>
    <w:uiPriority w:val="9"/>
    <w:rsid w:val="000941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941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941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941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9413A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9413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9413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9413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9413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9413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9413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941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9413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9413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9413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9413A"/>
    <w:rPr>
      <w:sz w:val="24"/>
      <w:szCs w:val="24"/>
    </w:rPr>
  </w:style>
  <w:style w:type="character" w:customStyle="1" w:styleId="QuoteChar">
    <w:name w:val="Quote Char"/>
    <w:uiPriority w:val="29"/>
    <w:rsid w:val="0009413A"/>
    <w:rPr>
      <w:i/>
    </w:rPr>
  </w:style>
  <w:style w:type="character" w:customStyle="1" w:styleId="IntenseQuoteChar">
    <w:name w:val="Intense Quote Char"/>
    <w:uiPriority w:val="30"/>
    <w:rsid w:val="0009413A"/>
    <w:rPr>
      <w:i/>
    </w:rPr>
  </w:style>
  <w:style w:type="character" w:customStyle="1" w:styleId="HeaderChar">
    <w:name w:val="Header Char"/>
    <w:basedOn w:val="a0"/>
    <w:uiPriority w:val="99"/>
    <w:rsid w:val="0009413A"/>
  </w:style>
  <w:style w:type="character" w:customStyle="1" w:styleId="CaptionChar">
    <w:name w:val="Caption Char"/>
    <w:uiPriority w:val="99"/>
    <w:rsid w:val="0009413A"/>
  </w:style>
  <w:style w:type="character" w:customStyle="1" w:styleId="FootnoteTextChar">
    <w:name w:val="Footnote Text Char"/>
    <w:uiPriority w:val="99"/>
    <w:rsid w:val="0009413A"/>
    <w:rPr>
      <w:sz w:val="18"/>
    </w:rPr>
  </w:style>
  <w:style w:type="character" w:customStyle="1" w:styleId="EndnoteTextChar">
    <w:name w:val="Endnote Text Char"/>
    <w:uiPriority w:val="99"/>
    <w:rsid w:val="0009413A"/>
    <w:rPr>
      <w:sz w:val="20"/>
    </w:rPr>
  </w:style>
  <w:style w:type="paragraph" w:styleId="a3">
    <w:name w:val="List Paragraph"/>
    <w:basedOn w:val="a"/>
    <w:uiPriority w:val="34"/>
    <w:qFormat/>
    <w:rsid w:val="0009413A"/>
    <w:pPr>
      <w:ind w:left="720"/>
      <w:contextualSpacing/>
    </w:pPr>
  </w:style>
  <w:style w:type="paragraph" w:styleId="a4">
    <w:name w:val="No Spacing"/>
    <w:uiPriority w:val="1"/>
    <w:qFormat/>
    <w:rsid w:val="0009413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9413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9413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9413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941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9413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9413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941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9413A"/>
    <w:rPr>
      <w:i/>
    </w:rPr>
  </w:style>
  <w:style w:type="paragraph" w:styleId="ab">
    <w:name w:val="header"/>
    <w:basedOn w:val="a"/>
    <w:link w:val="ac"/>
    <w:uiPriority w:val="99"/>
    <w:unhideWhenUsed/>
    <w:rsid w:val="000941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413A"/>
  </w:style>
  <w:style w:type="paragraph" w:styleId="ad">
    <w:name w:val="footer"/>
    <w:basedOn w:val="a"/>
    <w:link w:val="ae"/>
    <w:uiPriority w:val="99"/>
    <w:unhideWhenUsed/>
    <w:rsid w:val="000941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09413A"/>
  </w:style>
  <w:style w:type="character" w:customStyle="1" w:styleId="FooterChar">
    <w:name w:val="Footer Char"/>
    <w:basedOn w:val="a0"/>
    <w:uiPriority w:val="99"/>
    <w:rsid w:val="0009413A"/>
  </w:style>
  <w:style w:type="paragraph" w:styleId="af">
    <w:name w:val="caption"/>
    <w:basedOn w:val="a"/>
    <w:next w:val="a"/>
    <w:uiPriority w:val="35"/>
    <w:semiHidden/>
    <w:unhideWhenUsed/>
    <w:qFormat/>
    <w:rsid w:val="0009413A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0941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41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941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94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41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4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09413A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9413A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09413A"/>
    <w:rPr>
      <w:sz w:val="18"/>
    </w:rPr>
  </w:style>
  <w:style w:type="character" w:styleId="af4">
    <w:name w:val="footnote reference"/>
    <w:basedOn w:val="a0"/>
    <w:uiPriority w:val="99"/>
    <w:unhideWhenUsed/>
    <w:rsid w:val="0009413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9413A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9413A"/>
    <w:rPr>
      <w:sz w:val="20"/>
    </w:rPr>
  </w:style>
  <w:style w:type="character" w:styleId="af7">
    <w:name w:val="endnote reference"/>
    <w:basedOn w:val="a0"/>
    <w:uiPriority w:val="99"/>
    <w:semiHidden/>
    <w:unhideWhenUsed/>
    <w:rsid w:val="0009413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9413A"/>
    <w:pPr>
      <w:spacing w:after="57"/>
    </w:pPr>
  </w:style>
  <w:style w:type="paragraph" w:styleId="23">
    <w:name w:val="toc 2"/>
    <w:basedOn w:val="a"/>
    <w:next w:val="a"/>
    <w:uiPriority w:val="39"/>
    <w:unhideWhenUsed/>
    <w:rsid w:val="0009413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9413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9413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941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941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941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941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9413A"/>
    <w:pPr>
      <w:spacing w:after="57"/>
      <w:ind w:left="2268"/>
    </w:pPr>
  </w:style>
  <w:style w:type="paragraph" w:styleId="af8">
    <w:name w:val="TOC Heading"/>
    <w:uiPriority w:val="39"/>
    <w:unhideWhenUsed/>
    <w:qFormat/>
    <w:rsid w:val="0009413A"/>
  </w:style>
  <w:style w:type="paragraph" w:styleId="af9">
    <w:name w:val="table of figures"/>
    <w:basedOn w:val="a"/>
    <w:next w:val="a"/>
    <w:uiPriority w:val="99"/>
    <w:unhideWhenUsed/>
    <w:rsid w:val="0009413A"/>
    <w:pPr>
      <w:spacing w:after="0"/>
    </w:pPr>
  </w:style>
  <w:style w:type="paragraph" w:customStyle="1" w:styleId="ConsPlusNormal">
    <w:name w:val="ConsPlusNormal"/>
    <w:rsid w:val="0009413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09413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09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41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41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260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C2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semiHidden/>
    <w:unhideWhenUsed/>
    <w:rsid w:val="001364C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ff2">
    <w:name w:val="Основной текст Знак"/>
    <w:basedOn w:val="a0"/>
    <w:link w:val="aff1"/>
    <w:semiHidden/>
    <w:rsid w:val="001364C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80D2-B954-4AD4-BBAB-78162217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156</Pages>
  <Words>29310</Words>
  <Characters>167069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rsh-3</Company>
  <LinksUpToDate>false</LinksUpToDate>
  <CharactersWithSpaces>195988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School</cp:lastModifiedBy>
  <cp:revision>2</cp:revision>
  <cp:lastPrinted>2024-09-17T11:11:00Z</cp:lastPrinted>
  <dcterms:created xsi:type="dcterms:W3CDTF">2024-09-17T11:23:00Z</dcterms:created>
  <dcterms:modified xsi:type="dcterms:W3CDTF">2024-09-17T11:23:00Z</dcterms:modified>
</cp:coreProperties>
</file>